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4B" w:rsidRDefault="00B2244B" w:rsidP="00F22C89">
      <w:pPr>
        <w:pBdr>
          <w:between w:val="dotted" w:sz="4" w:space="1" w:color="auto"/>
        </w:pBd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837CC0" w:rsidRDefault="00862543" w:rsidP="00D36C2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21916" cy="449696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97" cy="44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Pr="00837CC0" w:rsidRDefault="00837CC0" w:rsidP="00D36C23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</w:p>
    <w:p w:rsidR="00837CC0" w:rsidRPr="00837CC0" w:rsidRDefault="00703F86" w:rsidP="00D36C23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Мембрану разрывную</w:t>
      </w:r>
    </w:p>
    <w:p w:rsidR="00837CC0" w:rsidRDefault="00703F86" w:rsidP="00703F86">
      <w:pPr>
        <w:pStyle w:val="ae"/>
        <w:jc w:val="center"/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</w:pPr>
      <w:r w:rsidRPr="00703F86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4854-001-44416782-2016</w:t>
      </w:r>
    </w:p>
    <w:p w:rsidR="00703F86" w:rsidRDefault="00703F86" w:rsidP="00703F86">
      <w:pPr>
        <w:pStyle w:val="ae"/>
        <w:jc w:val="center"/>
        <w:rPr>
          <w:rFonts w:hint="eastAsia"/>
        </w:rPr>
      </w:pPr>
    </w:p>
    <w:p w:rsidR="00837CC0" w:rsidRPr="00D36C23" w:rsidRDefault="00837CC0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D36C23">
        <w:rPr>
          <w:rFonts w:asciiTheme="minorHAnsi" w:hAnsiTheme="minorHAnsi" w:cstheme="minorHAnsi"/>
          <w:color w:val="020000"/>
          <w:sz w:val="22"/>
          <w:szCs w:val="22"/>
        </w:rPr>
        <w:t xml:space="preserve"> РОСС </w:t>
      </w:r>
      <w:r w:rsidR="00D36C23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D36C23" w:rsidRPr="00D36C23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703F86">
        <w:rPr>
          <w:rFonts w:asciiTheme="minorHAnsi" w:hAnsiTheme="minorHAnsi" w:cstheme="minorHAnsi"/>
          <w:color w:val="020000"/>
          <w:sz w:val="22"/>
          <w:szCs w:val="22"/>
        </w:rPr>
        <w:t>ПЩ01.Н00169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Pr="00B2244B" w:rsidRDefault="00837CC0" w:rsidP="00837CC0">
      <w:pPr>
        <w:ind w:firstLine="0"/>
      </w:pPr>
    </w:p>
    <w:p w:rsidR="000C3836" w:rsidRDefault="000C3836" w:rsidP="00686212">
      <w:pPr>
        <w:ind w:firstLine="0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210861">
      <w:pPr>
        <w:rPr>
          <w:noProof/>
          <w:lang w:eastAsia="ru-RU"/>
        </w:rPr>
      </w:pPr>
    </w:p>
    <w:p w:rsidR="00543F9E" w:rsidRDefault="00543F9E" w:rsidP="00210861">
      <w:pPr>
        <w:pStyle w:val="aa"/>
        <w:ind w:left="567"/>
        <w:rPr>
          <w:sz w:val="24"/>
          <w:szCs w:val="24"/>
        </w:rPr>
      </w:pPr>
      <w:r w:rsidRPr="00543F9E">
        <w:rPr>
          <w:sz w:val="24"/>
          <w:szCs w:val="24"/>
        </w:rPr>
        <w:t>Мембрана разрывная с фиксатором против разрыва мембраны во время транспортировки и подготовки к монтажу, дополнительным разрывным элементом и направляющими для правильного монтажа.</w:t>
      </w:r>
    </w:p>
    <w:p w:rsidR="00543F9E" w:rsidRPr="000B24BE" w:rsidRDefault="00686212" w:rsidP="00210861">
      <w:pPr>
        <w:pStyle w:val="aa"/>
        <w:ind w:left="567"/>
        <w:rPr>
          <w:sz w:val="24"/>
          <w:szCs w:val="24"/>
        </w:rPr>
      </w:pPr>
      <w:r w:rsidRPr="000B24BE">
        <w:rPr>
          <w:sz w:val="24"/>
          <w:szCs w:val="24"/>
        </w:rPr>
        <w:t xml:space="preserve"> </w:t>
      </w:r>
    </w:p>
    <w:p w:rsidR="00686212" w:rsidRDefault="00686212" w:rsidP="00686212">
      <w:pPr>
        <w:pStyle w:val="aa"/>
        <w:ind w:left="0" w:firstLine="0"/>
        <w:jc w:val="center"/>
        <w:rPr>
          <w:b/>
          <w:sz w:val="24"/>
          <w:szCs w:val="24"/>
        </w:rPr>
      </w:pPr>
      <w:r w:rsidRPr="00686212">
        <w:rPr>
          <w:b/>
          <w:sz w:val="24"/>
          <w:szCs w:val="24"/>
        </w:rPr>
        <w:t>Стандартная комплектация</w:t>
      </w:r>
    </w:p>
    <w:p w:rsidR="00EE6F07" w:rsidRPr="00686212" w:rsidRDefault="00EE6F07" w:rsidP="00686212">
      <w:pPr>
        <w:pStyle w:val="aa"/>
        <w:ind w:left="0" w:firstLine="0"/>
        <w:jc w:val="center"/>
        <w:rPr>
          <w:b/>
          <w:sz w:val="24"/>
          <w:szCs w:val="24"/>
        </w:rPr>
      </w:pPr>
    </w:p>
    <w:p w:rsidR="00686212" w:rsidRPr="00686212" w:rsidRDefault="00CB455D" w:rsidP="00210861">
      <w:pPr>
        <w:pStyle w:val="aa"/>
        <w:ind w:left="567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2DE5CA" wp14:editId="44D56F51">
            <wp:simplePos x="0" y="0"/>
            <wp:positionH relativeFrom="column">
              <wp:posOffset>3263265</wp:posOffset>
            </wp:positionH>
            <wp:positionV relativeFrom="paragraph">
              <wp:posOffset>186055</wp:posOffset>
            </wp:positionV>
            <wp:extent cx="3213100" cy="2277745"/>
            <wp:effectExtent l="0" t="0" r="635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212" w:rsidRDefault="00686212" w:rsidP="00CB455D">
      <w:pPr>
        <w:pStyle w:val="aa"/>
        <w:numPr>
          <w:ilvl w:val="0"/>
          <w:numId w:val="4"/>
        </w:numPr>
        <w:tabs>
          <w:tab w:val="left" w:pos="6804"/>
        </w:tabs>
        <w:spacing w:after="480" w:line="360" w:lineRule="auto"/>
        <w:ind w:left="851" w:hanging="218"/>
      </w:pPr>
      <w:r>
        <w:t>Ручка монтажная</w:t>
      </w:r>
    </w:p>
    <w:p w:rsidR="00686212" w:rsidRDefault="00686212" w:rsidP="00CB455D">
      <w:pPr>
        <w:pStyle w:val="aa"/>
        <w:numPr>
          <w:ilvl w:val="0"/>
          <w:numId w:val="4"/>
        </w:numPr>
        <w:tabs>
          <w:tab w:val="left" w:pos="6804"/>
        </w:tabs>
        <w:spacing w:after="480" w:line="360" w:lineRule="auto"/>
        <w:ind w:left="851" w:hanging="218"/>
      </w:pPr>
      <w:proofErr w:type="spellStart"/>
      <w:r>
        <w:t>Транспортировочно</w:t>
      </w:r>
      <w:proofErr w:type="spellEnd"/>
      <w:r>
        <w:t>-монтажный фиксатор</w:t>
      </w:r>
    </w:p>
    <w:p w:rsidR="00686212" w:rsidRDefault="00686212" w:rsidP="00CB455D">
      <w:pPr>
        <w:pStyle w:val="aa"/>
        <w:numPr>
          <w:ilvl w:val="0"/>
          <w:numId w:val="4"/>
        </w:numPr>
        <w:tabs>
          <w:tab w:val="left" w:pos="6804"/>
        </w:tabs>
        <w:spacing w:after="480" w:line="360" w:lineRule="auto"/>
        <w:ind w:left="851" w:hanging="218"/>
      </w:pPr>
      <w:r>
        <w:t>Обойма</w:t>
      </w:r>
    </w:p>
    <w:p w:rsidR="00686212" w:rsidRDefault="00686212" w:rsidP="00CB455D">
      <w:pPr>
        <w:pStyle w:val="aa"/>
        <w:numPr>
          <w:ilvl w:val="0"/>
          <w:numId w:val="4"/>
        </w:numPr>
        <w:tabs>
          <w:tab w:val="left" w:pos="6804"/>
        </w:tabs>
        <w:spacing w:after="480" w:line="360" w:lineRule="auto"/>
        <w:ind w:left="851" w:hanging="218"/>
      </w:pPr>
      <w:r>
        <w:t>Герметизирующий элемент</w:t>
      </w:r>
    </w:p>
    <w:p w:rsidR="00686212" w:rsidRDefault="00686212" w:rsidP="00CB455D">
      <w:pPr>
        <w:pStyle w:val="aa"/>
        <w:numPr>
          <w:ilvl w:val="0"/>
          <w:numId w:val="4"/>
        </w:numPr>
        <w:tabs>
          <w:tab w:val="left" w:pos="6804"/>
        </w:tabs>
        <w:spacing w:after="480" w:line="360" w:lineRule="auto"/>
        <w:ind w:left="851" w:hanging="218"/>
      </w:pPr>
      <w:r>
        <w:t>Уплотнительные прокладки</w:t>
      </w:r>
    </w:p>
    <w:p w:rsidR="00543F9E" w:rsidRPr="00686212" w:rsidRDefault="00543F9E" w:rsidP="00210861">
      <w:pPr>
        <w:pStyle w:val="aa"/>
        <w:ind w:left="567"/>
        <w:rPr>
          <w:sz w:val="24"/>
          <w:szCs w:val="24"/>
        </w:rPr>
      </w:pPr>
    </w:p>
    <w:p w:rsidR="00872817" w:rsidRPr="00686212" w:rsidRDefault="00872817" w:rsidP="00210861">
      <w:pPr>
        <w:pStyle w:val="aa"/>
        <w:ind w:left="567"/>
        <w:rPr>
          <w:sz w:val="24"/>
          <w:szCs w:val="24"/>
        </w:rPr>
      </w:pPr>
    </w:p>
    <w:p w:rsidR="00872817" w:rsidRPr="00686212" w:rsidRDefault="00872817" w:rsidP="00210861">
      <w:pPr>
        <w:pStyle w:val="aa"/>
        <w:ind w:left="567"/>
        <w:rPr>
          <w:sz w:val="24"/>
          <w:szCs w:val="24"/>
        </w:rPr>
      </w:pPr>
    </w:p>
    <w:p w:rsidR="00872817" w:rsidRPr="00686212" w:rsidRDefault="00872817" w:rsidP="00210861">
      <w:pPr>
        <w:pStyle w:val="aa"/>
        <w:ind w:left="567"/>
        <w:rPr>
          <w:sz w:val="24"/>
          <w:szCs w:val="24"/>
        </w:rPr>
      </w:pPr>
    </w:p>
    <w:p w:rsidR="00872817" w:rsidRPr="00686212" w:rsidRDefault="00872817" w:rsidP="00210861">
      <w:pPr>
        <w:pStyle w:val="aa"/>
        <w:ind w:left="567"/>
        <w:rPr>
          <w:sz w:val="24"/>
          <w:szCs w:val="24"/>
        </w:rPr>
      </w:pPr>
    </w:p>
    <w:p w:rsidR="00543F9E" w:rsidRDefault="00210861" w:rsidP="00210861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Габаритные размеры</w:t>
      </w:r>
      <w:r w:rsidR="00543F9E" w:rsidRPr="00210861">
        <w:rPr>
          <w:b/>
          <w:sz w:val="24"/>
          <w:szCs w:val="24"/>
        </w:rPr>
        <w:t xml:space="preserve">, </w:t>
      </w:r>
      <w:proofErr w:type="gramStart"/>
      <w:r w:rsidR="00543F9E" w:rsidRPr="00210861">
        <w:rPr>
          <w:b/>
          <w:sz w:val="24"/>
          <w:szCs w:val="24"/>
        </w:rPr>
        <w:t>мм</w:t>
      </w:r>
      <w:proofErr w:type="gramEnd"/>
      <w:r w:rsidR="00543F9E" w:rsidRPr="00210861">
        <w:rPr>
          <w:b/>
          <w:sz w:val="24"/>
          <w:szCs w:val="24"/>
        </w:rPr>
        <w:t>:</w:t>
      </w:r>
    </w:p>
    <w:p w:rsidR="00D327FB" w:rsidRPr="007D1D87" w:rsidRDefault="00210861" w:rsidP="00872817">
      <w:pPr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72817">
        <w:rPr>
          <w:b/>
          <w:sz w:val="24"/>
          <w:szCs w:val="24"/>
          <w:lang w:val="en-US"/>
        </w:rPr>
        <w:t>L</w:t>
      </w:r>
      <w:r w:rsidR="00872817" w:rsidRPr="00872817">
        <w:rPr>
          <w:b/>
          <w:sz w:val="24"/>
          <w:szCs w:val="24"/>
        </w:rPr>
        <w:t xml:space="preserve"> </w:t>
      </w:r>
      <w:r w:rsidR="00D327FB" w:rsidRPr="007D1D87">
        <w:rPr>
          <w:b/>
          <w:sz w:val="24"/>
          <w:szCs w:val="24"/>
        </w:rPr>
        <w:t>= _______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ab/>
      </w:r>
      <w:r w:rsidR="00872817">
        <w:rPr>
          <w:b/>
          <w:sz w:val="24"/>
          <w:szCs w:val="24"/>
          <w:lang w:val="en-US"/>
        </w:rPr>
        <w:t>S</w:t>
      </w:r>
      <w:r w:rsidR="00872817" w:rsidRPr="00872817">
        <w:rPr>
          <w:b/>
          <w:sz w:val="24"/>
          <w:szCs w:val="24"/>
        </w:rPr>
        <w:t xml:space="preserve"> </w:t>
      </w:r>
      <w:r w:rsidRPr="007D1D87">
        <w:rPr>
          <w:b/>
          <w:sz w:val="24"/>
          <w:szCs w:val="24"/>
        </w:rPr>
        <w:t>= _______</w:t>
      </w:r>
    </w:p>
    <w:p w:rsidR="00D327FB" w:rsidRPr="0087281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ab/>
      </w:r>
      <w:r w:rsidR="007D1D87" w:rsidRPr="007D1D87">
        <w:rPr>
          <w:b/>
          <w:sz w:val="24"/>
          <w:szCs w:val="24"/>
          <w:lang w:val="en-US"/>
        </w:rPr>
        <w:t>D</w:t>
      </w:r>
      <w:r w:rsidR="00872817" w:rsidRPr="00872817">
        <w:rPr>
          <w:b/>
          <w:sz w:val="24"/>
          <w:szCs w:val="24"/>
        </w:rPr>
        <w:t xml:space="preserve">1 </w:t>
      </w:r>
      <w:r w:rsidRPr="007D1D87">
        <w:rPr>
          <w:b/>
          <w:sz w:val="24"/>
          <w:szCs w:val="24"/>
        </w:rPr>
        <w:t>= _______</w:t>
      </w:r>
    </w:p>
    <w:p w:rsidR="00872817" w:rsidRPr="007D1D87" w:rsidRDefault="00872817" w:rsidP="00872817">
      <w:pPr>
        <w:spacing w:line="276" w:lineRule="auto"/>
        <w:ind w:left="707"/>
        <w:rPr>
          <w:b/>
          <w:sz w:val="24"/>
          <w:szCs w:val="24"/>
          <w:u w:val="single"/>
        </w:rPr>
      </w:pPr>
      <w:r w:rsidRPr="007D1D87">
        <w:rPr>
          <w:b/>
          <w:sz w:val="24"/>
          <w:szCs w:val="24"/>
          <w:lang w:val="en-US"/>
        </w:rPr>
        <w:t>D</w:t>
      </w:r>
      <w:r w:rsidRPr="00872817">
        <w:rPr>
          <w:b/>
          <w:sz w:val="24"/>
          <w:szCs w:val="24"/>
        </w:rPr>
        <w:t xml:space="preserve">2 </w:t>
      </w:r>
      <w:r w:rsidRPr="007D1D87">
        <w:rPr>
          <w:b/>
          <w:sz w:val="24"/>
          <w:szCs w:val="24"/>
        </w:rPr>
        <w:t>= _______</w:t>
      </w:r>
    </w:p>
    <w:p w:rsidR="00872817" w:rsidRDefault="00D327FB" w:rsidP="00872817">
      <w:pPr>
        <w:pStyle w:val="aa"/>
        <w:ind w:left="0"/>
        <w:rPr>
          <w:b/>
          <w:sz w:val="24"/>
          <w:szCs w:val="24"/>
          <w:lang w:val="en-US"/>
        </w:rPr>
      </w:pPr>
      <w:r w:rsidRPr="007D1D87">
        <w:rPr>
          <w:b/>
          <w:sz w:val="24"/>
          <w:szCs w:val="24"/>
        </w:rPr>
        <w:t xml:space="preserve">Масса, </w:t>
      </w:r>
      <w:proofErr w:type="gramStart"/>
      <w:r w:rsidRPr="007D1D87">
        <w:rPr>
          <w:b/>
          <w:sz w:val="24"/>
          <w:szCs w:val="24"/>
        </w:rPr>
        <w:t>кг</w:t>
      </w:r>
      <w:proofErr w:type="gramEnd"/>
      <w:r w:rsidRPr="007D1D87">
        <w:rPr>
          <w:b/>
          <w:sz w:val="24"/>
          <w:szCs w:val="24"/>
        </w:rPr>
        <w:t>: не более ________________</w:t>
      </w:r>
      <w:r w:rsidR="00872817" w:rsidRPr="00872817">
        <w:rPr>
          <w:b/>
          <w:sz w:val="24"/>
          <w:szCs w:val="24"/>
        </w:rPr>
        <w:t xml:space="preserve"> </w:t>
      </w:r>
    </w:p>
    <w:p w:rsidR="00872817" w:rsidRPr="00872817" w:rsidRDefault="00872817" w:rsidP="00872817">
      <w:pPr>
        <w:pStyle w:val="aa"/>
        <w:ind w:left="0"/>
        <w:rPr>
          <w:b/>
          <w:sz w:val="24"/>
          <w:szCs w:val="24"/>
        </w:rPr>
      </w:pPr>
      <w:r w:rsidRPr="00543F9E">
        <w:rPr>
          <w:b/>
          <w:sz w:val="24"/>
          <w:szCs w:val="24"/>
        </w:rPr>
        <w:t>Максимально допустимое давление</w:t>
      </w:r>
      <w:r w:rsidRPr="008728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столба </w:t>
      </w:r>
      <w:r w:rsidRPr="00543F9E">
        <w:rPr>
          <w:b/>
          <w:sz w:val="24"/>
          <w:szCs w:val="24"/>
        </w:rPr>
        <w:t>нефти</w:t>
      </w:r>
    </w:p>
    <w:p w:rsidR="00872817" w:rsidRPr="00543F9E" w:rsidRDefault="00872817" w:rsidP="00872817">
      <w:pPr>
        <w:pStyle w:val="aa"/>
        <w:ind w:left="707"/>
        <w:rPr>
          <w:b/>
          <w:sz w:val="24"/>
          <w:szCs w:val="24"/>
        </w:rPr>
      </w:pPr>
      <w:r w:rsidRPr="00543F9E">
        <w:rPr>
          <w:b/>
          <w:sz w:val="24"/>
          <w:szCs w:val="24"/>
        </w:rPr>
        <w:t>и нефтепр</w:t>
      </w:r>
      <w:r>
        <w:rPr>
          <w:b/>
          <w:sz w:val="24"/>
          <w:szCs w:val="24"/>
        </w:rPr>
        <w:t>одукта</w:t>
      </w:r>
      <w:r w:rsidRPr="008728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со стороны резервуара, МП</w:t>
      </w:r>
      <w:r w:rsidRPr="00543F9E">
        <w:rPr>
          <w:b/>
          <w:sz w:val="24"/>
          <w:szCs w:val="24"/>
        </w:rPr>
        <w:t xml:space="preserve">а: </w:t>
      </w:r>
      <w:r w:rsidR="00CC6BB3">
        <w:rPr>
          <w:b/>
          <w:sz w:val="24"/>
          <w:szCs w:val="24"/>
        </w:rPr>
        <w:t xml:space="preserve">   </w:t>
      </w:r>
      <w:r w:rsidRPr="00543F9E">
        <w:rPr>
          <w:b/>
          <w:sz w:val="24"/>
          <w:szCs w:val="24"/>
        </w:rPr>
        <w:t>0,3</w:t>
      </w:r>
    </w:p>
    <w:p w:rsidR="00872817" w:rsidRPr="00872817" w:rsidRDefault="00872817" w:rsidP="00872817">
      <w:pPr>
        <w:pStyle w:val="aa"/>
        <w:ind w:left="0"/>
        <w:rPr>
          <w:b/>
          <w:sz w:val="24"/>
          <w:szCs w:val="24"/>
        </w:rPr>
      </w:pPr>
      <w:r w:rsidRPr="00543F9E">
        <w:rPr>
          <w:b/>
          <w:sz w:val="24"/>
          <w:szCs w:val="24"/>
        </w:rPr>
        <w:t>Минимальное превышение давления</w:t>
      </w:r>
      <w:r w:rsidRPr="00872817">
        <w:rPr>
          <w:b/>
          <w:sz w:val="24"/>
          <w:szCs w:val="24"/>
        </w:rPr>
        <w:t xml:space="preserve"> </w:t>
      </w:r>
      <w:r w:rsidRPr="00543F9E">
        <w:rPr>
          <w:b/>
          <w:sz w:val="24"/>
          <w:szCs w:val="24"/>
        </w:rPr>
        <w:t>пены,</w:t>
      </w:r>
      <w:r>
        <w:rPr>
          <w:b/>
          <w:sz w:val="24"/>
          <w:szCs w:val="24"/>
        </w:rPr>
        <w:t xml:space="preserve"> </w:t>
      </w:r>
    </w:p>
    <w:p w:rsidR="00872817" w:rsidRPr="00543F9E" w:rsidRDefault="00872817" w:rsidP="00872817">
      <w:pPr>
        <w:pStyle w:val="aa"/>
        <w:ind w:left="707"/>
        <w:rPr>
          <w:b/>
          <w:sz w:val="24"/>
          <w:szCs w:val="24"/>
        </w:rPr>
      </w:pPr>
      <w:proofErr w:type="gramStart"/>
      <w:r w:rsidRPr="00543F9E">
        <w:rPr>
          <w:b/>
          <w:sz w:val="24"/>
          <w:szCs w:val="24"/>
        </w:rPr>
        <w:t>требуемое</w:t>
      </w:r>
      <w:proofErr w:type="gramEnd"/>
      <w:r w:rsidRPr="00543F9E">
        <w:rPr>
          <w:b/>
          <w:sz w:val="24"/>
          <w:szCs w:val="24"/>
        </w:rPr>
        <w:t xml:space="preserve"> для ра</w:t>
      </w:r>
      <w:r>
        <w:rPr>
          <w:b/>
          <w:sz w:val="24"/>
          <w:szCs w:val="24"/>
        </w:rPr>
        <w:t>скрытия</w:t>
      </w:r>
      <w:r w:rsidRPr="008728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проходного сечения, Мпа:   не более</w:t>
      </w:r>
      <w:r w:rsidRPr="00543F9E">
        <w:rPr>
          <w:b/>
          <w:sz w:val="24"/>
          <w:szCs w:val="24"/>
        </w:rPr>
        <w:t xml:space="preserve"> 0,02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Гарантийный срок: не менее 12 мес.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Срок эксплуатации: не менее 10 лет</w:t>
      </w:r>
    </w:p>
    <w:p w:rsidR="00B2244B" w:rsidRPr="00B2244B" w:rsidRDefault="00B2244B" w:rsidP="00B2244B"/>
    <w:p w:rsidR="00606A9E" w:rsidRDefault="00606A9E" w:rsidP="00CC5149">
      <w:pPr>
        <w:ind w:left="707"/>
        <w:rPr>
          <w:b/>
        </w:rPr>
      </w:pPr>
    </w:p>
    <w:tbl>
      <w:tblPr>
        <w:tblStyle w:val="a9"/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048"/>
      </w:tblGrid>
      <w:tr w:rsidR="007D1D87" w:rsidTr="00F22C89">
        <w:trPr>
          <w:tblHeader/>
        </w:trPr>
        <w:tc>
          <w:tcPr>
            <w:tcW w:w="3686" w:type="dxa"/>
            <w:tcBorders>
              <w:bottom w:val="nil"/>
            </w:tcBorders>
            <w:shd w:val="clear" w:color="auto" w:fill="40C2D0"/>
            <w:vAlign w:val="center"/>
          </w:tcPr>
          <w:p w:rsidR="007828E4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7D1D87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6048" w:type="dxa"/>
            <w:tcBorders>
              <w:bottom w:val="nil"/>
            </w:tcBorders>
            <w:shd w:val="clear" w:color="auto" w:fill="40C2D0"/>
            <w:vAlign w:val="center"/>
          </w:tcPr>
          <w:p w:rsidR="007D1D87" w:rsidRDefault="007D1D87" w:rsidP="002F68E0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7D1D87" w:rsidTr="00F22C89">
        <w:trPr>
          <w:trHeight w:val="487"/>
        </w:trPr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7D1D87" w:rsidRDefault="007D1D87" w:rsidP="007A5318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условного прохода</w:t>
            </w:r>
            <w:r w:rsidR="00CC6BB3">
              <w:rPr>
                <w:b/>
                <w:sz w:val="24"/>
                <w:szCs w:val="24"/>
              </w:rPr>
              <w:t xml:space="preserve"> корпуса</w:t>
            </w:r>
            <w:r>
              <w:rPr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6048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7D1D87" w:rsidRPr="000745C5" w:rsidRDefault="007D1D87" w:rsidP="007A5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80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370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100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8763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150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178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 xml:space="preserve"> 200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23429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  </w:t>
            </w:r>
            <w:r>
              <w:rPr>
                <w:rFonts w:cstheme="minorHAnsi"/>
                <w:sz w:val="24"/>
                <w:szCs w:val="24"/>
              </w:rPr>
              <w:t>250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9613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31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  3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900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D1D87" w:rsidTr="00F22C89">
        <w:trPr>
          <w:trHeight w:val="567"/>
        </w:trPr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7D1D87" w:rsidRDefault="007D1D87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  <w:r w:rsidR="00D54E7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7D1D87" w:rsidRDefault="007D1D87" w:rsidP="00CB455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Сталь </w:t>
            </w:r>
            <w:r w:rsidR="00CB455D">
              <w:rPr>
                <w:rFonts w:cstheme="minorHAnsi"/>
                <w:sz w:val="24"/>
                <w:szCs w:val="24"/>
              </w:rPr>
              <w:t>углеродистая</w:t>
            </w:r>
            <w:proofErr w:type="gramStart"/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    Н</w:t>
            </w:r>
            <w:proofErr w:type="gramEnd"/>
            <w:r>
              <w:rPr>
                <w:rFonts w:cstheme="minorHAnsi"/>
                <w:sz w:val="24"/>
                <w:szCs w:val="24"/>
              </w:rPr>
              <w:t>ерж. сталь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D1D87" w:rsidTr="00F22C89">
        <w:trPr>
          <w:trHeight w:val="567"/>
        </w:trPr>
        <w:tc>
          <w:tcPr>
            <w:tcW w:w="3686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:rsidR="007D1D87" w:rsidRDefault="007D1D87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048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7D1D87" w:rsidRDefault="007D1D87" w:rsidP="00CC6BB3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УХЛ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C6BB3">
              <w:rPr>
                <w:rFonts w:cstheme="minorHAnsi"/>
                <w:sz w:val="24"/>
                <w:szCs w:val="24"/>
              </w:rPr>
              <w:t xml:space="preserve">              </w:t>
            </w:r>
            <w:r>
              <w:rPr>
                <w:rFonts w:cstheme="minorHAnsi"/>
                <w:sz w:val="24"/>
                <w:szCs w:val="24"/>
              </w:rPr>
              <w:t>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C6BB3">
              <w:rPr>
                <w:rFonts w:cstheme="minorHAnsi"/>
                <w:sz w:val="24"/>
                <w:szCs w:val="24"/>
              </w:rPr>
              <w:t xml:space="preserve">               </w:t>
            </w:r>
            <w:r>
              <w:rPr>
                <w:rFonts w:cstheme="minorHAnsi"/>
                <w:sz w:val="24"/>
                <w:szCs w:val="24"/>
              </w:rPr>
              <w:t>Т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59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ОМ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CC6BB3" w:rsidRDefault="00CC6BB3" w:rsidP="009A606C">
      <w:pPr>
        <w:jc w:val="center"/>
        <w:rPr>
          <w:b/>
          <w:sz w:val="24"/>
          <w:szCs w:val="24"/>
        </w:rPr>
      </w:pPr>
    </w:p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939"/>
        <w:gridCol w:w="2194"/>
      </w:tblGrid>
      <w:tr w:rsidR="00D54E7F" w:rsidRPr="009A606C" w:rsidTr="00F22C89">
        <w:trPr>
          <w:trHeight w:val="288"/>
          <w:tblHeader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4E7F" w:rsidRPr="009A606C" w:rsidRDefault="00D54E7F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КОФ (комплект ответных фланцев с крепежом и прокладкой)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EE6F07">
            <w:pPr>
              <w:ind w:hanging="118"/>
              <w:jc w:val="center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2F68E0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0B24BE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КОФ, </w:t>
            </w:r>
            <w:proofErr w:type="gramStart"/>
            <w:r>
              <w:rPr>
                <w:b/>
                <w:bCs/>
                <w:sz w:val="24"/>
                <w:szCs w:val="24"/>
              </w:rPr>
              <w:t>к-</w:t>
            </w:r>
            <w:r w:rsidR="00D54E7F">
              <w:rPr>
                <w:b/>
                <w:bCs/>
                <w:sz w:val="24"/>
                <w:szCs w:val="24"/>
              </w:rPr>
              <w:t>т</w:t>
            </w:r>
            <w:proofErr w:type="gramEnd"/>
            <w:r w:rsidR="00D54E7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0B24BE" w:rsidP="002F68E0">
            <w:pPr>
              <w:ind w:firstLine="0"/>
              <w:jc w:val="center"/>
            </w:pPr>
            <w:r>
              <w:t xml:space="preserve">________ </w:t>
            </w:r>
            <w:proofErr w:type="gramStart"/>
            <w:r>
              <w:t>к-</w:t>
            </w:r>
            <w:r w:rsidR="00D54E7F">
              <w:t>т</w:t>
            </w:r>
            <w:proofErr w:type="gramEnd"/>
            <w:r w:rsidR="00D54E7F">
              <w:t>.</w:t>
            </w:r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Тип ответного фланца по ГОСТ </w:t>
            </w:r>
            <w:r w:rsidR="00CB455D">
              <w:rPr>
                <w:b/>
                <w:bCs/>
                <w:sz w:val="24"/>
                <w:szCs w:val="24"/>
              </w:rPr>
              <w:t>33259-2015</w:t>
            </w:r>
          </w:p>
          <w:p w:rsidR="00CC6BB3" w:rsidRPr="009A606C" w:rsidRDefault="00CC6BB3" w:rsidP="007828E4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1-80-16</w:t>
            </w:r>
            <w:r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0948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1-100-16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676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1-150-16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783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1-200-16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388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1-250-16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2974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1-300-16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7947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7828E4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CB455D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CB455D">
              <w:rPr>
                <w:b/>
                <w:bCs/>
                <w:sz w:val="24"/>
                <w:szCs w:val="24"/>
              </w:rPr>
              <w:t xml:space="preserve">Материал изготовления ответного фланца по ГОСТ </w:t>
            </w:r>
            <w:r w:rsidR="00CB455D">
              <w:rPr>
                <w:b/>
                <w:bCs/>
                <w:sz w:val="24"/>
                <w:szCs w:val="24"/>
              </w:rPr>
              <w:t>33259-2015</w:t>
            </w:r>
            <w:r w:rsidRPr="00CB455D">
              <w:rPr>
                <w:b/>
                <w:bCs/>
                <w:sz w:val="24"/>
                <w:szCs w:val="24"/>
              </w:rPr>
              <w:t xml:space="preserve"> (из состава КОФ)</w:t>
            </w:r>
          </w:p>
          <w:p w:rsidR="00CC6BB3" w:rsidRPr="007828E4" w:rsidRDefault="00CC6BB3" w:rsidP="002F68E0">
            <w:pPr>
              <w:spacing w:line="276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0B24BE" w:rsidP="000B24BE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Сталь 20</w:t>
            </w:r>
            <w:r w:rsidR="00CC6BB3" w:rsidRPr="007828E4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 w:rsidRPr="007828E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Материал изготовления крепежа </w:t>
            </w:r>
          </w:p>
          <w:p w:rsidR="00CC6BB3" w:rsidRPr="009A606C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E76D08" w:rsidRDefault="002C5C44" w:rsidP="002F68E0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proofErr w:type="spellStart"/>
            <w:r>
              <w:rPr>
                <w:sz w:val="24"/>
                <w:szCs w:val="24"/>
              </w:rPr>
              <w:t>Оцинк</w:t>
            </w:r>
            <w:proofErr w:type="spellEnd"/>
            <w:r>
              <w:rPr>
                <w:sz w:val="24"/>
                <w:szCs w:val="24"/>
              </w:rPr>
              <w:t>. сталь</w:t>
            </w:r>
            <w:bookmarkStart w:id="0" w:name="_GoBack"/>
            <w:bookmarkEnd w:id="0"/>
            <w:r w:rsidR="00CC6BB3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987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EE6F07" w:rsidP="00EE6F07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4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EE6F07" w:rsidP="00EE6F07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Другое____________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-5775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</w:tbl>
    <w:p w:rsidR="00B2244B" w:rsidRDefault="00B2244B" w:rsidP="00B2244B"/>
    <w:p w:rsidR="00B764C6" w:rsidRPr="00B2244B" w:rsidRDefault="00B764C6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6F07">
        <w:rPr>
          <w:rFonts w:cstheme="minorHAnsi"/>
          <w:sz w:val="24"/>
          <w:szCs w:val="24"/>
        </w:rPr>
        <w:t>______</w:t>
      </w:r>
    </w:p>
    <w:sectPr w:rsidR="00435BA0" w:rsidSect="00210861">
      <w:headerReference w:type="default" r:id="rId10"/>
      <w:headerReference w:type="first" r:id="rId11"/>
      <w:pgSz w:w="11906" w:h="16838"/>
      <w:pgMar w:top="567" w:right="720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CA3" w:rsidRDefault="00070CA3" w:rsidP="00F765C9">
      <w:r>
        <w:separator/>
      </w:r>
    </w:p>
  </w:endnote>
  <w:endnote w:type="continuationSeparator" w:id="0">
    <w:p w:rsidR="00070CA3" w:rsidRDefault="00070CA3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CA3" w:rsidRDefault="00070CA3" w:rsidP="00F765C9">
      <w:r>
        <w:separator/>
      </w:r>
    </w:p>
  </w:footnote>
  <w:footnote w:type="continuationSeparator" w:id="0">
    <w:p w:rsidR="00070CA3" w:rsidRDefault="00070CA3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E9F" w:rsidRDefault="00F17E9F" w:rsidP="00F17E9F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9pt;height:42.15pt" o:ole="">
          <v:imagedata r:id="rId1" o:title=""/>
        </v:shape>
        <o:OLEObject Type="Embed" ProgID="CorelDraw.Graphic.17" ShapeID="_x0000_i1025" DrawAspect="Content" ObjectID="_1629286801" r:id="rId2"/>
      </w:object>
    </w:r>
    <w:r>
      <w:t xml:space="preserve">             </w:t>
    </w:r>
    <w:r>
      <w:object w:dxaOrig="3621" w:dyaOrig="1392">
        <v:shape id="_x0000_i1026" type="#_x0000_t75" style="width:181.55pt;height:69.95pt" o:ole="">
          <v:imagedata r:id="rId3" o:title=""/>
        </v:shape>
        <o:OLEObject Type="Embed" ProgID="CorelDraw.Graphic.17" ShapeID="_x0000_i1026" DrawAspect="Content" ObjectID="_1629286802" r:id="rId4"/>
      </w:object>
    </w:r>
    <w:r>
      <w:t xml:space="preserve">                 </w:t>
    </w:r>
    <w:r>
      <w:object w:dxaOrig="1168" w:dyaOrig="256">
        <v:shape id="_x0000_i1027" type="#_x0000_t75" style="width:113.15pt;height:23.65pt" o:ole="">
          <v:imagedata r:id="rId5" o:title=""/>
        </v:shape>
        <o:OLEObject Type="Embed" ProgID="CorelDraw.Graphic.17" ShapeID="_x0000_i1027" DrawAspect="Content" ObjectID="_1629286803" r:id="rId6"/>
      </w:objec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35pt;height:42.1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29286804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5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29286805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1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29286806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D3982F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6070E"/>
    <w:multiLevelType w:val="hybridMultilevel"/>
    <w:tmpl w:val="610C68B8"/>
    <w:lvl w:ilvl="0" w:tplc="BA480B36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5716278"/>
    <w:multiLevelType w:val="hybridMultilevel"/>
    <w:tmpl w:val="E892AEF8"/>
    <w:lvl w:ilvl="0" w:tplc="BA480B36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2589C"/>
    <w:rsid w:val="0005410F"/>
    <w:rsid w:val="00070CA3"/>
    <w:rsid w:val="000B24BE"/>
    <w:rsid w:val="000C3836"/>
    <w:rsid w:val="000C3B87"/>
    <w:rsid w:val="000E4BE8"/>
    <w:rsid w:val="000E56BB"/>
    <w:rsid w:val="00111842"/>
    <w:rsid w:val="00136E77"/>
    <w:rsid w:val="00142A75"/>
    <w:rsid w:val="00164FF5"/>
    <w:rsid w:val="001E7B2B"/>
    <w:rsid w:val="002051FC"/>
    <w:rsid w:val="00210861"/>
    <w:rsid w:val="00236715"/>
    <w:rsid w:val="00274144"/>
    <w:rsid w:val="002B536F"/>
    <w:rsid w:val="002C5C44"/>
    <w:rsid w:val="002D05CB"/>
    <w:rsid w:val="002E36F9"/>
    <w:rsid w:val="00376C71"/>
    <w:rsid w:val="003A1B4B"/>
    <w:rsid w:val="003F2194"/>
    <w:rsid w:val="00435BA0"/>
    <w:rsid w:val="00470D7D"/>
    <w:rsid w:val="004C039E"/>
    <w:rsid w:val="00543F9E"/>
    <w:rsid w:val="00606A9E"/>
    <w:rsid w:val="00610302"/>
    <w:rsid w:val="00611DF2"/>
    <w:rsid w:val="006455E6"/>
    <w:rsid w:val="00670E7D"/>
    <w:rsid w:val="00686212"/>
    <w:rsid w:val="006C0041"/>
    <w:rsid w:val="006E2137"/>
    <w:rsid w:val="006E627B"/>
    <w:rsid w:val="006F4481"/>
    <w:rsid w:val="00703F86"/>
    <w:rsid w:val="007828E4"/>
    <w:rsid w:val="007A064F"/>
    <w:rsid w:val="007A5318"/>
    <w:rsid w:val="007C6016"/>
    <w:rsid w:val="007D15CA"/>
    <w:rsid w:val="007D1D87"/>
    <w:rsid w:val="007F3307"/>
    <w:rsid w:val="008041E8"/>
    <w:rsid w:val="00817F93"/>
    <w:rsid w:val="0083646F"/>
    <w:rsid w:val="00837CC0"/>
    <w:rsid w:val="008546FB"/>
    <w:rsid w:val="00862543"/>
    <w:rsid w:val="00872817"/>
    <w:rsid w:val="008B2B13"/>
    <w:rsid w:val="008E4F04"/>
    <w:rsid w:val="009A606C"/>
    <w:rsid w:val="009B5509"/>
    <w:rsid w:val="00A259C0"/>
    <w:rsid w:val="00A63D9B"/>
    <w:rsid w:val="00A75FF2"/>
    <w:rsid w:val="00AE50EA"/>
    <w:rsid w:val="00AF5269"/>
    <w:rsid w:val="00B2244B"/>
    <w:rsid w:val="00B6343D"/>
    <w:rsid w:val="00B764C6"/>
    <w:rsid w:val="00BA48FB"/>
    <w:rsid w:val="00BC15F0"/>
    <w:rsid w:val="00BC597B"/>
    <w:rsid w:val="00C260A5"/>
    <w:rsid w:val="00C42834"/>
    <w:rsid w:val="00CB455D"/>
    <w:rsid w:val="00CC5149"/>
    <w:rsid w:val="00CC6BB3"/>
    <w:rsid w:val="00CD4EA6"/>
    <w:rsid w:val="00CE0BF9"/>
    <w:rsid w:val="00D16920"/>
    <w:rsid w:val="00D327FB"/>
    <w:rsid w:val="00D36C23"/>
    <w:rsid w:val="00D41DEC"/>
    <w:rsid w:val="00D54E7F"/>
    <w:rsid w:val="00E20909"/>
    <w:rsid w:val="00E331D0"/>
    <w:rsid w:val="00E732D8"/>
    <w:rsid w:val="00ED00AB"/>
    <w:rsid w:val="00EE6F07"/>
    <w:rsid w:val="00F059D6"/>
    <w:rsid w:val="00F17E9F"/>
    <w:rsid w:val="00F202AA"/>
    <w:rsid w:val="00F22C89"/>
    <w:rsid w:val="00F765C9"/>
    <w:rsid w:val="00F812BF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oleObject" Target="embeddings/oleObject3.bin"/><Relationship Id="rId5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4.bin"/><Relationship Id="rId1" Type="http://schemas.openxmlformats.org/officeDocument/2006/relationships/image" Target="media/image3.emf"/><Relationship Id="rId6" Type="http://schemas.openxmlformats.org/officeDocument/2006/relationships/oleObject" Target="embeddings/oleObject6.bin"/><Relationship Id="rId5" Type="http://schemas.openxmlformats.org/officeDocument/2006/relationships/image" Target="media/image7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3</cp:revision>
  <dcterms:created xsi:type="dcterms:W3CDTF">2018-11-26T11:38:00Z</dcterms:created>
  <dcterms:modified xsi:type="dcterms:W3CDTF">2019-09-06T11:53:00Z</dcterms:modified>
</cp:coreProperties>
</file>