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4B" w:rsidRDefault="00837CC0" w:rsidP="00B2244B">
      <w:r>
        <w:rPr>
          <w:noProof/>
          <w:lang w:eastAsia="ru-RU"/>
        </w:rPr>
        <w:drawing>
          <wp:anchor distT="152400" distB="152400" distL="152400" distR="152400" simplePos="0" relativeHeight="251659264" behindDoc="0" locked="0" layoutInCell="1" allowOverlap="1" wp14:anchorId="2B875ADA" wp14:editId="02B53863">
            <wp:simplePos x="0" y="0"/>
            <wp:positionH relativeFrom="margin">
              <wp:posOffset>1189990</wp:posOffset>
            </wp:positionH>
            <wp:positionV relativeFrom="page">
              <wp:posOffset>1454785</wp:posOffset>
            </wp:positionV>
            <wp:extent cx="4748477" cy="42727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БД Эскиз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77" cy="4272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Pr="00837CC0" w:rsidRDefault="00837CC0" w:rsidP="00837CC0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на </w:t>
      </w:r>
    </w:p>
    <w:p w:rsidR="00837CC0" w:rsidRPr="00837CC0" w:rsidRDefault="00837CC0" w:rsidP="00837CC0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>Бак-дозатор</w:t>
      </w:r>
    </w:p>
    <w:p w:rsidR="00837CC0" w:rsidRPr="00837CC0" w:rsidRDefault="00837CC0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ТУ 4854-010-44416782-2015</w:t>
      </w:r>
    </w:p>
    <w:p w:rsidR="00837CC0" w:rsidRDefault="00837CC0" w:rsidP="00837CC0">
      <w:pPr>
        <w:pStyle w:val="ae"/>
        <w:rPr>
          <w:rFonts w:hint="eastAsia"/>
        </w:rPr>
      </w:pPr>
      <w:r>
        <w:t xml:space="preserve"> </w:t>
      </w:r>
    </w:p>
    <w:p w:rsidR="00837CC0" w:rsidRPr="00837CC0" w:rsidRDefault="00837CC0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  <w:color w:val="020000"/>
          <w:sz w:val="22"/>
          <w:szCs w:val="22"/>
        </w:rPr>
      </w:pPr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 соответствия №</w:t>
      </w:r>
    </w:p>
    <w:p w:rsidR="00837CC0" w:rsidRPr="00837CC0" w:rsidRDefault="00837CC0" w:rsidP="00837CC0">
      <w:pPr>
        <w:pStyle w:val="ae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837CC0">
      <w:pPr>
        <w:pStyle w:val="ae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Pr="00B2244B" w:rsidRDefault="00837CC0" w:rsidP="00837CC0">
      <w:pPr>
        <w:ind w:firstLine="0"/>
      </w:pPr>
    </w:p>
    <w:p w:rsidR="000C3836" w:rsidRDefault="000C3836" w:rsidP="00A259C0">
      <w:pPr>
        <w:ind w:firstLine="851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0C3836">
      <w:pPr>
        <w:rPr>
          <w:noProof/>
          <w:lang w:eastAsia="ru-RU"/>
        </w:rPr>
      </w:pPr>
    </w:p>
    <w:p w:rsidR="000C3836" w:rsidRDefault="009B5509" w:rsidP="000C3836">
      <w:pPr>
        <w:rPr>
          <w:rFonts w:cstheme="minorHAnsi"/>
          <w:color w:val="000000"/>
          <w:sz w:val="24"/>
          <w:szCs w:val="24"/>
        </w:rPr>
      </w:pPr>
      <w:r w:rsidRPr="00A259C0">
        <w:rPr>
          <w:rFonts w:cstheme="minorHAnsi"/>
          <w:b/>
          <w:color w:val="000000"/>
          <w:sz w:val="24"/>
          <w:szCs w:val="24"/>
        </w:rPr>
        <w:t>БД ППТ</w:t>
      </w:r>
      <w:r w:rsidRPr="009B5509">
        <w:rPr>
          <w:rFonts w:cstheme="minorHAnsi"/>
          <w:color w:val="000000"/>
          <w:sz w:val="24"/>
          <w:szCs w:val="24"/>
        </w:rPr>
        <w:t xml:space="preserve"> - бак с внутренней эластичной емкостью (хранение пенообразователя внутри эластичной емкости), дозатор с трубопроводной обвязкой, шаровые краны на линиях подачи воды в бак и на линии подачи пенообразователя в дозатор</w:t>
      </w:r>
      <w:r>
        <w:rPr>
          <w:rFonts w:cstheme="minorHAnsi"/>
          <w:color w:val="000000"/>
          <w:sz w:val="24"/>
          <w:szCs w:val="24"/>
        </w:rPr>
        <w:t>.</w:t>
      </w:r>
    </w:p>
    <w:p w:rsidR="00A259C0" w:rsidRDefault="00A259C0" w:rsidP="000C3836">
      <w:pPr>
        <w:rPr>
          <w:rFonts w:cstheme="minorHAnsi"/>
          <w:color w:val="000000"/>
          <w:sz w:val="24"/>
          <w:szCs w:val="24"/>
        </w:rPr>
      </w:pPr>
    </w:p>
    <w:p w:rsidR="00A259C0" w:rsidRPr="002B536F" w:rsidRDefault="00A259C0" w:rsidP="00A259C0">
      <w:pPr>
        <w:ind w:left="707"/>
        <w:rPr>
          <w:b/>
        </w:rPr>
      </w:pPr>
      <w:r w:rsidRPr="002B536F">
        <w:rPr>
          <w:b/>
        </w:rPr>
        <w:t>Стандартная комплектация:</w:t>
      </w:r>
    </w:p>
    <w:p w:rsidR="00A259C0" w:rsidRDefault="00A259C0" w:rsidP="00A259C0"/>
    <w:p w:rsidR="00A259C0" w:rsidRDefault="00A259C0" w:rsidP="00A259C0">
      <w:pPr>
        <w:pStyle w:val="aa"/>
        <w:numPr>
          <w:ilvl w:val="0"/>
          <w:numId w:val="1"/>
        </w:numPr>
      </w:pPr>
      <w:r>
        <w:t xml:space="preserve">Кран фланцевый шаровой </w:t>
      </w:r>
      <w:proofErr w:type="spellStart"/>
      <w:r>
        <w:t>полнопроходный</w:t>
      </w:r>
      <w:proofErr w:type="spellEnd"/>
      <w:r>
        <w:t xml:space="preserve">  Ду-50(80) на линии подачи воды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 xml:space="preserve">Кран фланцевый шаровой </w:t>
      </w:r>
      <w:proofErr w:type="spellStart"/>
      <w:r>
        <w:t>полнопроходный</w:t>
      </w:r>
      <w:proofErr w:type="spellEnd"/>
      <w:r>
        <w:t xml:space="preserve">  Ду-50(80) на линии подачи пенообразователя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Дренажный кран дозатора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Манометр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Дозатор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Обратный клапан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Кран заполнения / слива пенообразователя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Кран перекрытия манометра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Кран дренажа воды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Предохранительный клапан манометра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 xml:space="preserve">Предохранительный клапан </w:t>
      </w:r>
      <w:proofErr w:type="spellStart"/>
      <w:r>
        <w:t>Рраб</w:t>
      </w:r>
      <w:proofErr w:type="spellEnd"/>
      <w:r>
        <w:t xml:space="preserve"> = 1,6 Мпа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Кран для сброса давления на линии подачи пенообразователя</w:t>
      </w:r>
    </w:p>
    <w:p w:rsidR="00A259C0" w:rsidRDefault="00A259C0" w:rsidP="00A259C0">
      <w:pPr>
        <w:pStyle w:val="aa"/>
        <w:numPr>
          <w:ilvl w:val="0"/>
          <w:numId w:val="1"/>
        </w:numPr>
      </w:pPr>
      <w:r>
        <w:t>Кран для сброса давления на линии подачи воды</w:t>
      </w:r>
    </w:p>
    <w:p w:rsidR="00A259C0" w:rsidRPr="00B2244B" w:rsidRDefault="00A259C0" w:rsidP="00A259C0">
      <w:pPr>
        <w:pStyle w:val="aa"/>
        <w:numPr>
          <w:ilvl w:val="0"/>
          <w:numId w:val="1"/>
        </w:numPr>
      </w:pPr>
      <w:r>
        <w:t>Фильтр грубой очистки</w:t>
      </w:r>
    </w:p>
    <w:p w:rsidR="00A259C0" w:rsidRDefault="00A259C0" w:rsidP="000C3836">
      <w:pPr>
        <w:rPr>
          <w:rFonts w:cstheme="minorHAnsi"/>
          <w:color w:val="000000"/>
          <w:sz w:val="24"/>
          <w:szCs w:val="24"/>
        </w:rPr>
      </w:pPr>
    </w:p>
    <w:p w:rsidR="009B5509" w:rsidRDefault="009B5509" w:rsidP="000C3836">
      <w:pPr>
        <w:rPr>
          <w:rFonts w:cstheme="minorHAnsi"/>
          <w:noProof/>
          <w:sz w:val="24"/>
          <w:szCs w:val="24"/>
          <w:lang w:eastAsia="ru-RU"/>
        </w:rPr>
      </w:pPr>
    </w:p>
    <w:p w:rsidR="00A259C0" w:rsidRDefault="00A259C0" w:rsidP="000C3836">
      <w:pPr>
        <w:rPr>
          <w:rFonts w:cstheme="minorHAnsi"/>
          <w:noProof/>
          <w:sz w:val="24"/>
          <w:szCs w:val="24"/>
          <w:lang w:eastAsia="ru-RU"/>
        </w:rPr>
      </w:pPr>
    </w:p>
    <w:p w:rsidR="00A259C0" w:rsidRPr="00A259C0" w:rsidRDefault="00A259C0" w:rsidP="008B2B13">
      <w:pPr>
        <w:jc w:val="center"/>
        <w:rPr>
          <w:rFonts w:cstheme="minorHAnsi"/>
          <w:b/>
          <w:noProof/>
          <w:sz w:val="24"/>
          <w:szCs w:val="24"/>
          <w:lang w:eastAsia="ru-RU"/>
        </w:rPr>
      </w:pPr>
      <w:r w:rsidRPr="00A259C0">
        <w:rPr>
          <w:rFonts w:cstheme="minorHAnsi"/>
          <w:b/>
          <w:noProof/>
          <w:sz w:val="24"/>
          <w:szCs w:val="24"/>
          <w:lang w:eastAsia="ru-RU"/>
        </w:rPr>
        <w:t>Тип бака:</w:t>
      </w:r>
    </w:p>
    <w:p w:rsidR="00A259C0" w:rsidRPr="009B5509" w:rsidRDefault="00A259C0" w:rsidP="000C3836">
      <w:pPr>
        <w:rPr>
          <w:rFonts w:cstheme="minorHAnsi"/>
          <w:noProof/>
          <w:sz w:val="24"/>
          <w:szCs w:val="24"/>
          <w:lang w:eastAsia="ru-RU"/>
        </w:rPr>
      </w:pPr>
    </w:p>
    <w:p w:rsidR="000C3836" w:rsidRDefault="000C3836" w:rsidP="000C3836">
      <w:pPr>
        <w:ind w:firstLine="0"/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7B3499" wp14:editId="539DABA5">
            <wp:extent cx="2742365" cy="1424763"/>
            <wp:effectExtent l="0" t="0" r="1270" b="4445"/>
            <wp:docPr id="1" name="Рисунок 1" descr="E:\РАБОТА\Баки Махонько\Бак4-Н дз100-6% 270717\Бак4-Н дз100-6% 270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Баки Махонько\Бак4-Н дз100-6% 270717\Бак4-Н дз100-6% 2707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4" cy="14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11DF2">
        <w:rPr>
          <w:noProof/>
          <w:lang w:eastAsia="ru-RU"/>
        </w:rPr>
        <w:drawing>
          <wp:inline distT="0" distB="0" distL="0" distR="0">
            <wp:extent cx="1129552" cy="1594236"/>
            <wp:effectExtent l="0" t="0" r="0" b="6350"/>
            <wp:docPr id="4" name="Рисунок 4" descr="E:\РАБОТА\Баки Махонько\Бак3-V дз150-3% 261017\Бак3-V дз150-3%сб 26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ТА\Баки Махонько\Бак3-V дз150-3% 261017\Бак3-V дз150-3%сб 2610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38" cy="16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0A16E552" wp14:editId="2B683BFA">
            <wp:extent cx="1371600" cy="1592752"/>
            <wp:effectExtent l="0" t="0" r="0" b="7620"/>
            <wp:docPr id="3" name="Рисунок 3" descr="E:\РАБОТА\Баки Махонько\Бак1-Vх2 сб дз150-1% 271117\Бак1-Vх2 сб дз150-1% 28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Баки Махонько\Бак1-Vх2 сб дз150-1% 271117\Бак1-Vх2 сб дз150-1% 2811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35" cy="15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36" w:rsidRPr="007F4D78" w:rsidRDefault="000C3836" w:rsidP="000C3836">
      <w:pPr>
        <w:ind w:firstLine="1134"/>
        <w:rPr>
          <w:rFonts w:cstheme="minorHAnsi"/>
          <w:sz w:val="24"/>
          <w:szCs w:val="24"/>
        </w:rPr>
      </w:pPr>
      <w:r w:rsidRPr="007F4D78">
        <w:rPr>
          <w:rFonts w:cstheme="minorHAnsi"/>
          <w:sz w:val="24"/>
          <w:szCs w:val="24"/>
        </w:rPr>
        <w:t xml:space="preserve">  </w:t>
      </w:r>
      <w:r w:rsidRPr="00376C71">
        <w:rPr>
          <w:rFonts w:cstheme="minorHAnsi"/>
          <w:sz w:val="24"/>
          <w:szCs w:val="24"/>
        </w:rPr>
        <w:t xml:space="preserve"> </w:t>
      </w:r>
      <w:r w:rsidR="00376C71" w:rsidRPr="00376C71">
        <w:rPr>
          <w:rFonts w:cstheme="minorHAnsi"/>
          <w:sz w:val="24"/>
          <w:szCs w:val="24"/>
        </w:rPr>
        <w:t>Горизонтальный</w:t>
      </w:r>
      <w:r w:rsidRPr="007F4D78">
        <w:rPr>
          <w:rFonts w:cstheme="minorHAnsi"/>
          <w:sz w:val="24"/>
          <w:szCs w:val="24"/>
        </w:rPr>
        <w:t xml:space="preserve">  </w:t>
      </w:r>
      <w:sdt>
        <w:sdtPr>
          <w:rPr>
            <w:rFonts w:cstheme="minorHAnsi"/>
            <w:sz w:val="24"/>
            <w:szCs w:val="24"/>
          </w:rPr>
          <w:id w:val="876439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98D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                  </w:t>
      </w:r>
      <w:r w:rsidRPr="007F4D78">
        <w:rPr>
          <w:rFonts w:cstheme="minorHAnsi"/>
          <w:sz w:val="24"/>
          <w:szCs w:val="24"/>
        </w:rPr>
        <w:t xml:space="preserve">     Вертикальный </w:t>
      </w:r>
      <w:sdt>
        <w:sdtPr>
          <w:rPr>
            <w:rFonts w:cstheme="minorHAnsi"/>
            <w:sz w:val="24"/>
            <w:szCs w:val="24"/>
          </w:rPr>
          <w:id w:val="1878277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36F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7F4D7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</w:t>
      </w:r>
      <w:r w:rsidRPr="007F4D78">
        <w:rPr>
          <w:rFonts w:cstheme="minorHAnsi"/>
          <w:sz w:val="24"/>
          <w:szCs w:val="24"/>
        </w:rPr>
        <w:t xml:space="preserve">                 </w:t>
      </w:r>
      <w:r>
        <w:rPr>
          <w:rFonts w:cstheme="minorHAnsi"/>
          <w:sz w:val="24"/>
          <w:szCs w:val="24"/>
        </w:rPr>
        <w:t xml:space="preserve"> </w:t>
      </w:r>
      <w:r w:rsidRPr="007F4D78">
        <w:rPr>
          <w:rFonts w:cstheme="minorHAnsi"/>
          <w:sz w:val="24"/>
          <w:szCs w:val="24"/>
        </w:rPr>
        <w:t xml:space="preserve">    Сдвое</w:t>
      </w:r>
      <w:r>
        <w:rPr>
          <w:rFonts w:cstheme="minorHAnsi"/>
          <w:sz w:val="24"/>
          <w:szCs w:val="24"/>
        </w:rPr>
        <w:t>н</w:t>
      </w:r>
      <w:r w:rsidRPr="007F4D78">
        <w:rPr>
          <w:rFonts w:cstheme="minorHAnsi"/>
          <w:sz w:val="24"/>
          <w:szCs w:val="24"/>
        </w:rPr>
        <w:t xml:space="preserve">ный </w:t>
      </w:r>
      <w:sdt>
        <w:sdtPr>
          <w:rPr>
            <w:rFonts w:cstheme="minorHAnsi"/>
            <w:sz w:val="24"/>
            <w:szCs w:val="24"/>
          </w:rPr>
          <w:id w:val="1238522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D78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Pr="007F4D78">
        <w:rPr>
          <w:rFonts w:cstheme="minorHAnsi"/>
          <w:sz w:val="24"/>
          <w:szCs w:val="24"/>
        </w:rPr>
        <w:t xml:space="preserve">        </w:t>
      </w:r>
    </w:p>
    <w:p w:rsidR="00B2244B" w:rsidRPr="00B2244B" w:rsidRDefault="00B2244B" w:rsidP="000C3836">
      <w:pPr>
        <w:ind w:firstLine="0"/>
      </w:pPr>
    </w:p>
    <w:p w:rsidR="00B2244B" w:rsidRDefault="00B2244B" w:rsidP="00B2244B"/>
    <w:p w:rsidR="008B2B13" w:rsidRDefault="008B2B13" w:rsidP="00B2244B"/>
    <w:p w:rsidR="004A70F1" w:rsidRDefault="004A70F1" w:rsidP="00B2244B"/>
    <w:p w:rsidR="004A70F1" w:rsidRDefault="004A70F1" w:rsidP="00B2244B"/>
    <w:p w:rsidR="004A70F1" w:rsidRDefault="004A70F1" w:rsidP="00B2244B"/>
    <w:p w:rsidR="004A70F1" w:rsidRDefault="004A70F1" w:rsidP="00B2244B"/>
    <w:p w:rsidR="004A70F1" w:rsidRDefault="004A70F1" w:rsidP="00B2244B"/>
    <w:p w:rsidR="004A70F1" w:rsidRDefault="004A70F1" w:rsidP="00B2244B"/>
    <w:p w:rsidR="004A70F1" w:rsidRPr="00B2244B" w:rsidRDefault="004A70F1" w:rsidP="00B2244B"/>
    <w:p w:rsidR="00B2244B" w:rsidRPr="00B2244B" w:rsidRDefault="00B2244B" w:rsidP="00B2244B"/>
    <w:p w:rsidR="00B2244B" w:rsidRPr="00817F93" w:rsidRDefault="00376C71" w:rsidP="008B2B13">
      <w:pPr>
        <w:jc w:val="center"/>
        <w:rPr>
          <w:b/>
          <w:sz w:val="24"/>
          <w:szCs w:val="24"/>
        </w:rPr>
      </w:pPr>
      <w:r w:rsidRPr="00817F93">
        <w:rPr>
          <w:b/>
          <w:sz w:val="24"/>
          <w:szCs w:val="24"/>
        </w:rPr>
        <w:lastRenderedPageBreak/>
        <w:t>Материал бака-дозатора:</w:t>
      </w:r>
    </w:p>
    <w:p w:rsidR="00376C71" w:rsidRDefault="00376C71" w:rsidP="00376C71">
      <w:pPr>
        <w:jc w:val="center"/>
        <w:rPr>
          <w:b/>
        </w:rPr>
      </w:pPr>
    </w:p>
    <w:p w:rsidR="00B2244B" w:rsidRPr="00B2244B" w:rsidRDefault="00B2244B" w:rsidP="00B2244B"/>
    <w:p w:rsidR="00376C71" w:rsidRPr="007F4D78" w:rsidRDefault="00376C71" w:rsidP="00CC5149">
      <w:pPr>
        <w:ind w:left="707"/>
        <w:rPr>
          <w:rFonts w:cstheme="minorHAnsi"/>
          <w:sz w:val="24"/>
          <w:szCs w:val="24"/>
        </w:rPr>
      </w:pPr>
      <w:r w:rsidRPr="007F4D78">
        <w:rPr>
          <w:rFonts w:cstheme="minorHAnsi"/>
          <w:sz w:val="24"/>
          <w:szCs w:val="24"/>
        </w:rPr>
        <w:t xml:space="preserve"> </w:t>
      </w:r>
      <w:r w:rsidRPr="00376C71">
        <w:rPr>
          <w:rFonts w:cstheme="minorHAnsi"/>
          <w:sz w:val="24"/>
          <w:szCs w:val="24"/>
        </w:rPr>
        <w:t>09Г2С</w:t>
      </w:r>
      <w:r w:rsidRPr="007F4D78">
        <w:rPr>
          <w:rFonts w:cstheme="minorHAnsi"/>
          <w:sz w:val="24"/>
          <w:szCs w:val="24"/>
        </w:rPr>
        <w:t xml:space="preserve">  </w:t>
      </w:r>
      <w:sdt>
        <w:sdtPr>
          <w:rPr>
            <w:rFonts w:cstheme="minorHAnsi"/>
            <w:sz w:val="24"/>
            <w:szCs w:val="24"/>
          </w:rPr>
          <w:id w:val="-1807701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64F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                                     </w:t>
      </w:r>
      <w:r w:rsidRPr="007F4D78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Другой</w:t>
      </w:r>
      <w:r w:rsidRPr="007F4D7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1077171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64F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   ______________________</w:t>
      </w:r>
    </w:p>
    <w:p w:rsidR="00B2244B" w:rsidRPr="00B2244B" w:rsidRDefault="00B2244B" w:rsidP="000C3836">
      <w:pPr>
        <w:ind w:firstLine="0"/>
      </w:pPr>
    </w:p>
    <w:p w:rsidR="00606A9E" w:rsidRDefault="00606A9E" w:rsidP="00CC5149">
      <w:pPr>
        <w:ind w:left="707"/>
        <w:rPr>
          <w:b/>
        </w:rPr>
      </w:pPr>
    </w:p>
    <w:p w:rsidR="00606A9E" w:rsidRDefault="00606A9E" w:rsidP="00CC5149">
      <w:pPr>
        <w:ind w:left="707"/>
        <w:rPr>
          <w:b/>
        </w:rPr>
      </w:pPr>
    </w:p>
    <w:p w:rsidR="00CC5149" w:rsidRPr="00606A9E" w:rsidRDefault="00CC5149" w:rsidP="00606A9E">
      <w:pPr>
        <w:ind w:left="707" w:firstLine="2"/>
        <w:jc w:val="center"/>
        <w:rPr>
          <w:b/>
          <w:sz w:val="24"/>
          <w:szCs w:val="24"/>
        </w:rPr>
      </w:pPr>
      <w:r w:rsidRPr="00606A9E">
        <w:rPr>
          <w:b/>
          <w:sz w:val="24"/>
          <w:szCs w:val="24"/>
        </w:rPr>
        <w:t xml:space="preserve">Объем бака-дозатора (20 л - 20000 л)     </w:t>
      </w:r>
      <w:r w:rsidRPr="00606A9E">
        <w:rPr>
          <w:rFonts w:cstheme="minorHAnsi"/>
          <w:sz w:val="24"/>
          <w:szCs w:val="24"/>
        </w:rPr>
        <w:t>____________________________</w:t>
      </w:r>
    </w:p>
    <w:p w:rsidR="00837CC0" w:rsidRDefault="00837CC0" w:rsidP="008B2B13">
      <w:pPr>
        <w:rPr>
          <w:b/>
        </w:rPr>
      </w:pPr>
    </w:p>
    <w:p w:rsidR="00D16920" w:rsidRPr="00817F93" w:rsidRDefault="00D16920" w:rsidP="00606A9E">
      <w:pPr>
        <w:jc w:val="center"/>
        <w:rPr>
          <w:b/>
          <w:sz w:val="24"/>
          <w:szCs w:val="24"/>
        </w:rPr>
      </w:pPr>
      <w:r w:rsidRPr="00817F93">
        <w:rPr>
          <w:b/>
          <w:sz w:val="24"/>
          <w:szCs w:val="24"/>
        </w:rPr>
        <w:t>Дозирование:</w:t>
      </w:r>
    </w:p>
    <w:p w:rsidR="00D16920" w:rsidRPr="008B2B13" w:rsidRDefault="00D16920" w:rsidP="008B2B13">
      <w:pPr>
        <w:rPr>
          <w:b/>
        </w:rPr>
      </w:pPr>
    </w:p>
    <w:p w:rsidR="00D16920" w:rsidRPr="007F4D78" w:rsidRDefault="00D16920" w:rsidP="00606A9E">
      <w:pPr>
        <w:ind w:firstLine="1134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1%</w:t>
      </w:r>
      <w:r w:rsidRPr="007F4D78">
        <w:rPr>
          <w:rFonts w:cstheme="minorHAnsi"/>
          <w:sz w:val="24"/>
          <w:szCs w:val="24"/>
        </w:rPr>
        <w:t xml:space="preserve">  </w:t>
      </w:r>
      <w:sdt>
        <w:sdtPr>
          <w:rPr>
            <w:rFonts w:cstheme="minorHAnsi"/>
            <w:sz w:val="24"/>
            <w:szCs w:val="24"/>
          </w:rPr>
          <w:id w:val="13739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4144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                  </w:t>
      </w:r>
      <w:r w:rsidRPr="007F4D78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2%</w:t>
      </w:r>
      <w:r w:rsidRPr="007F4D7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457687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4144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7F4D7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</w:t>
      </w:r>
      <w:r w:rsidRPr="007F4D78">
        <w:rPr>
          <w:rFonts w:cstheme="minorHAnsi"/>
          <w:sz w:val="24"/>
          <w:szCs w:val="24"/>
        </w:rPr>
        <w:t xml:space="preserve">                 </w:t>
      </w:r>
      <w:r>
        <w:rPr>
          <w:rFonts w:cstheme="minorHAnsi"/>
          <w:sz w:val="24"/>
          <w:szCs w:val="24"/>
        </w:rPr>
        <w:t xml:space="preserve"> </w:t>
      </w:r>
      <w:r w:rsidRPr="007F4D78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>3%</w:t>
      </w:r>
      <w:r w:rsidRPr="007F4D7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19460252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06A9E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Pr="007F4D78"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 xml:space="preserve">              </w:t>
      </w:r>
      <w:r w:rsidRPr="007F4D7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6%</w:t>
      </w:r>
      <w:r w:rsidRPr="007F4D7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26607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6A9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B2244B" w:rsidRDefault="00B2244B" w:rsidP="00606A9E">
      <w:pPr>
        <w:ind w:firstLine="0"/>
        <w:jc w:val="center"/>
      </w:pPr>
    </w:p>
    <w:p w:rsidR="00BC15F0" w:rsidRPr="00B2244B" w:rsidRDefault="00BC15F0" w:rsidP="00BC15F0">
      <w:pPr>
        <w:ind w:firstLine="0"/>
      </w:pPr>
    </w:p>
    <w:p w:rsidR="00B2244B" w:rsidRPr="00606A9E" w:rsidRDefault="00D16920" w:rsidP="00606A9E">
      <w:pPr>
        <w:jc w:val="center"/>
        <w:rPr>
          <w:b/>
          <w:sz w:val="24"/>
          <w:szCs w:val="24"/>
        </w:rPr>
      </w:pPr>
      <w:r w:rsidRPr="00606A9E">
        <w:rPr>
          <w:b/>
          <w:sz w:val="24"/>
          <w:szCs w:val="24"/>
        </w:rPr>
        <w:t>Направление потока:</w:t>
      </w:r>
    </w:p>
    <w:p w:rsidR="00B2244B" w:rsidRPr="00B2244B" w:rsidRDefault="00B2244B" w:rsidP="00D16920">
      <w:pPr>
        <w:ind w:firstLine="0"/>
      </w:pPr>
    </w:p>
    <w:p w:rsidR="00D16920" w:rsidRPr="00D16920" w:rsidRDefault="00D16920" w:rsidP="00606A9E">
      <w:pPr>
        <w:pStyle w:val="2"/>
        <w:ind w:left="1" w:firstLine="708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</w:pPr>
      <w:r w:rsidRPr="00606A9E">
        <w:rPr>
          <w:rFonts w:asciiTheme="minorHAnsi" w:eastAsiaTheme="minorHAnsi" w:hAnsiTheme="minorHAnsi" w:cstheme="minorHAnsi"/>
          <w:color w:val="auto"/>
          <w:sz w:val="24"/>
          <w:szCs w:val="24"/>
          <w:u w:val="single"/>
          <w:bdr w:val="none" w:sz="0" w:space="0" w:color="auto"/>
          <w:lang w:eastAsia="en-US"/>
        </w:rPr>
        <w:t>Слева-направо</w:t>
      </w:r>
      <w:r w:rsidRPr="00D16920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  <w:t xml:space="preserve">  </w:t>
      </w:r>
      <w:r w:rsidR="00606A9E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  <w:tab/>
      </w:r>
      <w:r w:rsidRPr="00D16920"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D16920"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>→</w:t>
      </w:r>
      <w:r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 xml:space="preserve"> </w:t>
      </w:r>
      <w:r w:rsidR="00606A9E"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ab/>
      </w:r>
      <w:r w:rsidR="00606A9E"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ab/>
      </w:r>
      <w:r w:rsidRPr="00D16920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573891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64F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D16920" w:rsidRPr="00D16920" w:rsidRDefault="00D16920" w:rsidP="00606A9E">
      <w:pPr>
        <w:pStyle w:val="2"/>
        <w:ind w:firstLine="708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</w:pPr>
      <w:r w:rsidRPr="00606A9E">
        <w:rPr>
          <w:rFonts w:asciiTheme="minorHAnsi" w:eastAsiaTheme="minorHAnsi" w:hAnsiTheme="minorHAnsi" w:cstheme="minorHAnsi"/>
          <w:color w:val="auto"/>
          <w:sz w:val="24"/>
          <w:szCs w:val="24"/>
          <w:u w:val="single"/>
          <w:bdr w:val="none" w:sz="0" w:space="0" w:color="auto"/>
          <w:lang w:eastAsia="en-US"/>
        </w:rPr>
        <w:t>Справа-налево</w:t>
      </w:r>
      <w:r w:rsidRPr="00D16920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606A9E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  <w:tab/>
      </w:r>
      <w:r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  <w:lang w:eastAsia="en-US"/>
        </w:rPr>
        <w:t xml:space="preserve">  </w:t>
      </w:r>
      <w:r w:rsidRPr="00D16920"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>←</w:t>
      </w:r>
      <w:r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 xml:space="preserve"> </w:t>
      </w:r>
      <w:r w:rsidR="00606A9E"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ab/>
      </w:r>
      <w:r w:rsidR="00606A9E">
        <w:rPr>
          <w:rFonts w:asciiTheme="minorHAnsi" w:eastAsiaTheme="minorHAnsi" w:hAnsiTheme="minorHAnsi" w:cstheme="minorHAnsi"/>
          <w:b/>
          <w:color w:val="auto"/>
          <w:sz w:val="40"/>
          <w:szCs w:val="40"/>
          <w:bdr w:val="none" w:sz="0" w:space="0" w:color="auto"/>
          <w:lang w:eastAsia="en-US"/>
        </w:rPr>
        <w:tab/>
      </w:r>
      <w:r w:rsidRPr="00D16920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1719197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834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B2244B" w:rsidRPr="00817F93" w:rsidRDefault="00BC15F0" w:rsidP="00BC15F0">
      <w:pPr>
        <w:jc w:val="center"/>
        <w:rPr>
          <w:b/>
          <w:sz w:val="24"/>
          <w:szCs w:val="24"/>
        </w:rPr>
      </w:pPr>
      <w:r w:rsidRPr="00817F93">
        <w:rPr>
          <w:b/>
          <w:sz w:val="24"/>
          <w:szCs w:val="24"/>
        </w:rPr>
        <w:t>Тип дозатора</w:t>
      </w:r>
    </w:p>
    <w:p w:rsidR="00B2244B" w:rsidRPr="00B2244B" w:rsidRDefault="00B2244B" w:rsidP="00B2244B"/>
    <w:tbl>
      <w:tblPr>
        <w:tblStyle w:val="TableNormal"/>
        <w:tblW w:w="8505" w:type="dxa"/>
        <w:tblInd w:w="1148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67"/>
        <w:gridCol w:w="1635"/>
        <w:gridCol w:w="1701"/>
      </w:tblGrid>
      <w:tr w:rsidR="00F059D6" w:rsidTr="004A70F1">
        <w:trPr>
          <w:trHeight w:val="150"/>
        </w:trPr>
        <w:tc>
          <w:tcPr>
            <w:tcW w:w="1701" w:type="dxa"/>
            <w:vMerge w:val="restart"/>
            <w:tcBorders>
              <w:top w:val="single" w:sz="8" w:space="0" w:color="357CA2"/>
              <w:left w:val="nil"/>
              <w:right w:val="single" w:sz="4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059D6" w:rsidRPr="006E627B" w:rsidRDefault="00F059D6" w:rsidP="009A606C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Тип</w:t>
            </w:r>
          </w:p>
        </w:tc>
        <w:tc>
          <w:tcPr>
            <w:tcW w:w="1701" w:type="dxa"/>
            <w:vMerge w:val="restart"/>
            <w:tcBorders>
              <w:top w:val="single" w:sz="8" w:space="0" w:color="357CA2"/>
              <w:left w:val="single" w:sz="4" w:space="0" w:color="929292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059D6" w:rsidRPr="00BA48FB" w:rsidRDefault="00F059D6" w:rsidP="009A606C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proofErr w:type="spellStart"/>
            <w:r w:rsidRPr="00BA48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Ду</w:t>
            </w:r>
            <w:proofErr w:type="spellEnd"/>
          </w:p>
        </w:tc>
        <w:tc>
          <w:tcPr>
            <w:tcW w:w="1767" w:type="dxa"/>
            <w:vMerge w:val="restart"/>
            <w:tcBorders>
              <w:top w:val="single" w:sz="8" w:space="0" w:color="357CA2"/>
              <w:left w:val="single" w:sz="2" w:space="0" w:color="929292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059D6" w:rsidRPr="00BA48FB" w:rsidRDefault="00F059D6" w:rsidP="009A606C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BA48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Расход</w:t>
            </w: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, л</w:t>
            </w:r>
            <w:r w:rsidR="00AB645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/мин</w:t>
            </w:r>
            <w:bookmarkStart w:id="0" w:name="_GoBack"/>
            <w:bookmarkEnd w:id="0"/>
          </w:p>
        </w:tc>
        <w:tc>
          <w:tcPr>
            <w:tcW w:w="3336" w:type="dxa"/>
            <w:gridSpan w:val="2"/>
            <w:tcBorders>
              <w:top w:val="single" w:sz="8" w:space="0" w:color="357CA2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9D6" w:rsidRPr="00BA48FB" w:rsidRDefault="00F059D6" w:rsidP="00F059D6">
            <w:pPr>
              <w:ind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Материал</w:t>
            </w:r>
          </w:p>
        </w:tc>
      </w:tr>
      <w:tr w:rsidR="00F059D6" w:rsidTr="004A70F1">
        <w:trPr>
          <w:trHeight w:val="150"/>
        </w:trPr>
        <w:tc>
          <w:tcPr>
            <w:tcW w:w="1701" w:type="dxa"/>
            <w:vMerge/>
            <w:tcBorders>
              <w:left w:val="nil"/>
              <w:bottom w:val="dotted" w:sz="6" w:space="0" w:color="C8C8C8"/>
              <w:right w:val="single" w:sz="4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9D6" w:rsidRPr="006E627B" w:rsidRDefault="00F059D6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9D6" w:rsidRPr="00BA48FB" w:rsidRDefault="00F059D6" w:rsidP="00BA48FB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  <w:tc>
          <w:tcPr>
            <w:tcW w:w="1767" w:type="dxa"/>
            <w:vMerge/>
            <w:tcBorders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9D6" w:rsidRPr="00BA48FB" w:rsidRDefault="00F059D6" w:rsidP="00BA48FB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357CA2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9D6" w:rsidRPr="00F059D6" w:rsidRDefault="00F059D6" w:rsidP="00F059D6">
            <w:pPr>
              <w:ind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059D6">
              <w:rPr>
                <w:rFonts w:asciiTheme="minorHAnsi" w:hAnsiTheme="minorHAnsi" w:cstheme="minorHAnsi"/>
                <w:b/>
                <w:sz w:val="24"/>
                <w:szCs w:val="24"/>
              </w:rPr>
              <w:t>09Г2С</w:t>
            </w:r>
          </w:p>
        </w:tc>
        <w:tc>
          <w:tcPr>
            <w:tcW w:w="1701" w:type="dxa"/>
            <w:tcBorders>
              <w:left w:val="single" w:sz="2" w:space="0" w:color="929292"/>
              <w:bottom w:val="dotted" w:sz="6" w:space="0" w:color="C8C8C8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9D6" w:rsidRPr="00F059D6" w:rsidRDefault="00F059D6" w:rsidP="00F059D6">
            <w:pPr>
              <w:ind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нерж. сталь</w:t>
            </w:r>
          </w:p>
        </w:tc>
      </w:tr>
      <w:tr w:rsidR="00C42834" w:rsidTr="00B6343D">
        <w:trPr>
          <w:trHeight w:val="475"/>
        </w:trPr>
        <w:tc>
          <w:tcPr>
            <w:tcW w:w="1701" w:type="dxa"/>
            <w:vMerge w:val="restart"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="00C42834" w:rsidRPr="006E627B" w:rsidRDefault="00C42834" w:rsidP="00CD15F4">
            <w:pPr>
              <w:pStyle w:val="3"/>
              <w:tabs>
                <w:tab w:val="left" w:pos="920"/>
              </w:tabs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  <w:bdr w:val="none" w:sz="0" w:space="0" w:color="auto"/>
                <w:lang w:eastAsia="en-US"/>
              </w:rPr>
              <w:t xml:space="preserve">Стандартный </w:t>
            </w:r>
          </w:p>
        </w:tc>
        <w:tc>
          <w:tcPr>
            <w:tcW w:w="1701" w:type="dxa"/>
            <w:tcBorders>
              <w:top w:val="single" w:sz="8" w:space="0" w:color="357CA2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200526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25 (1”)</w:t>
            </w:r>
          </w:p>
        </w:tc>
        <w:tc>
          <w:tcPr>
            <w:tcW w:w="1767" w:type="dxa"/>
            <w:tcBorders>
              <w:top w:val="single" w:sz="8" w:space="0" w:color="357CA2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70-100</w:t>
            </w:r>
          </w:p>
        </w:tc>
        <w:tc>
          <w:tcPr>
            <w:tcW w:w="1635" w:type="dxa"/>
            <w:tcBorders>
              <w:top w:val="single" w:sz="8" w:space="0" w:color="357CA2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7441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single" w:sz="8" w:space="0" w:color="357CA2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40757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314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929082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32 (1½”)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70-300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36131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84823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463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117221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65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(2½”)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75-650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2785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218052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448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606815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343D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80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(3")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B6343D">
            <w:pPr>
              <w:pStyle w:val="ab"/>
              <w:ind w:left="216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438603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343D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B6343D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100-900</w:t>
            </w:r>
          </w:p>
          <w:p w:rsidR="00C42834" w:rsidRPr="006E627B" w:rsidRDefault="008F09DA" w:rsidP="00B6343D">
            <w:pPr>
              <w:pStyle w:val="ab"/>
              <w:ind w:left="216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13530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343D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B6343D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B6343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150-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1250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35254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26050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463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115491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(4”)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250-1800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2686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214549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314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142132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150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(6”)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450-3500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30582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55596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314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81355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(8”)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1100-8000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46735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200431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314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17495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250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(10")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b"/>
              <w:tabs>
                <w:tab w:val="left" w:pos="708"/>
                <w:tab w:val="left" w:pos="1416"/>
              </w:tabs>
              <w:ind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1680-11000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95613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74950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402"/>
        </w:trPr>
        <w:tc>
          <w:tcPr>
            <w:tcW w:w="1701" w:type="dxa"/>
            <w:vMerge/>
            <w:tcBorders>
              <w:top w:val="single" w:sz="8" w:space="0" w:color="357CA2"/>
              <w:left w:val="nil"/>
              <w:bottom w:val="dotted" w:sz="6" w:space="0" w:color="C8C8C8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86054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300 (12»)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B6343D" w:rsidP="00B6343D">
            <w:pPr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1720-17200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359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39472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600"/>
        </w:trPr>
        <w:tc>
          <w:tcPr>
            <w:tcW w:w="1701" w:type="dxa"/>
            <w:vMerge w:val="restart"/>
            <w:tcBorders>
              <w:top w:val="dotted" w:sz="6" w:space="0" w:color="C8C8C8"/>
              <w:left w:val="nil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C42834" w:rsidP="006E627B">
            <w:pPr>
              <w:pStyle w:val="3"/>
              <w:tabs>
                <w:tab w:val="left" w:pos="920"/>
              </w:tabs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  <w:bdr w:val="none" w:sz="0" w:space="0" w:color="auto"/>
                <w:lang w:eastAsia="en-US"/>
              </w:rPr>
            </w:pPr>
          </w:p>
          <w:p w:rsidR="00C42834" w:rsidRDefault="00C42834" w:rsidP="006E627B">
            <w:pPr>
              <w:pStyle w:val="3"/>
              <w:tabs>
                <w:tab w:val="left" w:pos="920"/>
              </w:tabs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  <w:bdr w:val="none" w:sz="0" w:space="0" w:color="auto"/>
                <w:lang w:eastAsia="en-US"/>
              </w:rPr>
            </w:pPr>
          </w:p>
          <w:p w:rsidR="00C42834" w:rsidRDefault="00C42834" w:rsidP="006E627B">
            <w:pPr>
              <w:pStyle w:val="3"/>
              <w:tabs>
                <w:tab w:val="left" w:pos="920"/>
              </w:tabs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  <w:bdr w:val="none" w:sz="0" w:space="0" w:color="auto"/>
                <w:lang w:eastAsia="en-US"/>
              </w:rPr>
            </w:pPr>
          </w:p>
          <w:p w:rsidR="00C42834" w:rsidRPr="006E627B" w:rsidRDefault="00C42834" w:rsidP="006E627B">
            <w:pPr>
              <w:pStyle w:val="3"/>
              <w:tabs>
                <w:tab w:val="left" w:pos="920"/>
              </w:tabs>
              <w:jc w:val="center"/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  <w:bdr w:val="none" w:sz="0" w:space="0" w:color="auto"/>
                <w:lang w:eastAsia="en-US"/>
              </w:rPr>
            </w:pPr>
            <w:r w:rsidRPr="006E627B"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  <w:bdr w:val="none" w:sz="0" w:space="0" w:color="auto"/>
                <w:lang w:eastAsia="en-US"/>
              </w:rPr>
              <w:t>Дозатор расширенного диапазона</w:t>
            </w: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212658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(4")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ac"/>
              <w:jc w:val="center"/>
              <w:rPr>
                <w:rFonts w:asciiTheme="minorHAnsi" w:hAnsiTheme="minorHAnsi" w:cstheme="minorHAnsi"/>
                <w:b w:val="0"/>
                <w:bCs w:val="0"/>
                <w:caps w:val="0"/>
                <w:color w:val="auto"/>
                <w:spacing w:val="0"/>
                <w:sz w:val="24"/>
                <w:szCs w:val="24"/>
              </w:rPr>
            </w:pPr>
            <w:r w:rsidRPr="006E627B">
              <w:rPr>
                <w:rFonts w:asciiTheme="minorHAnsi" w:hAnsiTheme="minorHAnsi" w:cstheme="minorHAnsi"/>
                <w:b w:val="0"/>
                <w:bCs w:val="0"/>
                <w:caps w:val="0"/>
                <w:color w:val="auto"/>
                <w:spacing w:val="0"/>
                <w:sz w:val="24"/>
                <w:szCs w:val="24"/>
              </w:rPr>
              <w:t>80-2450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699161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759476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4A70F1">
        <w:trPr>
          <w:trHeight w:val="526"/>
        </w:trPr>
        <w:tc>
          <w:tcPr>
            <w:tcW w:w="1701" w:type="dxa"/>
            <w:vMerge/>
            <w:tcBorders>
              <w:left w:val="nil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Pr="006E627B" w:rsidRDefault="00C42834" w:rsidP="00CD15F4">
            <w:pPr>
              <w:pStyle w:val="3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110970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150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(6")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2834" w:rsidRPr="006E627B" w:rsidRDefault="00C42834" w:rsidP="004C039E">
            <w:pPr>
              <w:pStyle w:val="20"/>
              <w:tabs>
                <w:tab w:val="left" w:pos="708"/>
                <w:tab w:val="left" w:pos="1416"/>
              </w:tabs>
              <w:spacing w:after="200" w:line="276" w:lineRule="auto"/>
              <w:jc w:val="center"/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</w:rPr>
            </w:pPr>
            <w:r w:rsidRPr="006F4481"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  <w:shd w:val="clear" w:color="auto" w:fill="FFFFFF" w:themeFill="background1"/>
              </w:rPr>
              <w:t>110</w:t>
            </w:r>
            <w:r w:rsidRPr="006E627B"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</w:rPr>
              <w:t>-5500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075325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84231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B6343D">
        <w:trPr>
          <w:trHeight w:val="396"/>
        </w:trPr>
        <w:tc>
          <w:tcPr>
            <w:tcW w:w="1701" w:type="dxa"/>
            <w:vMerge/>
            <w:tcBorders>
              <w:left w:val="nil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-31811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(8")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2834" w:rsidRPr="006E627B" w:rsidRDefault="00C42834" w:rsidP="004C039E">
            <w:pPr>
              <w:pStyle w:val="20"/>
              <w:tabs>
                <w:tab w:val="left" w:pos="708"/>
                <w:tab w:val="left" w:pos="1416"/>
              </w:tabs>
              <w:spacing w:after="200" w:line="276" w:lineRule="auto"/>
              <w:jc w:val="center"/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</w:rPr>
              <w:t>125-10500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44360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64802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42834" w:rsidTr="004A70F1">
        <w:trPr>
          <w:trHeight w:val="520"/>
        </w:trPr>
        <w:tc>
          <w:tcPr>
            <w:tcW w:w="1701" w:type="dxa"/>
            <w:vMerge/>
            <w:tcBorders>
              <w:left w:val="nil"/>
              <w:right w:val="single" w:sz="4" w:space="0" w:color="929292"/>
            </w:tcBorders>
            <w:shd w:val="clear" w:color="auto" w:fill="auto"/>
          </w:tcPr>
          <w:p w:rsidR="00C42834" w:rsidRPr="006E627B" w:rsidRDefault="00C42834" w:rsidP="00CD15F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6" w:space="0" w:color="C8C8C8"/>
              <w:left w:val="single" w:sz="4" w:space="0" w:color="929292"/>
              <w:bottom w:val="nil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8F09DA" w:rsidP="00F059D6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Fonts w:cstheme="minorHAnsi"/>
                  <w:color w:val="auto"/>
                  <w:sz w:val="24"/>
                  <w:szCs w:val="24"/>
                </w:rPr>
                <w:id w:val="150386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D9B">
                  <w:rPr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42834" w:rsidRPr="00BA48FB">
              <w:rPr>
                <w:rFonts w:ascii="MS Gothic" w:eastAsia="MS Gothic" w:hAnsi="MS Gothic" w:cs="MS Gothic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250</w:t>
            </w:r>
            <w:r w:rsidR="00C4283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C42834" w:rsidRPr="006E627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(10")</w:t>
            </w:r>
          </w:p>
        </w:tc>
        <w:tc>
          <w:tcPr>
            <w:tcW w:w="1767" w:type="dxa"/>
            <w:tcBorders>
              <w:top w:val="dotted" w:sz="6" w:space="0" w:color="C8C8C8"/>
              <w:left w:val="single" w:sz="2" w:space="0" w:color="929292"/>
              <w:bottom w:val="nil"/>
              <w:right w:val="single" w:sz="2" w:space="0" w:color="929292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2834" w:rsidRPr="006E627B" w:rsidRDefault="00C42834" w:rsidP="004C039E">
            <w:pPr>
              <w:pStyle w:val="20"/>
              <w:tabs>
                <w:tab w:val="left" w:pos="708"/>
                <w:tab w:val="left" w:pos="1416"/>
              </w:tabs>
              <w:spacing w:after="200" w:line="276" w:lineRule="auto"/>
              <w:jc w:val="center"/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</w:rPr>
            </w:pPr>
            <w:r w:rsidRPr="006E627B">
              <w:rPr>
                <w:rFonts w:asciiTheme="minorHAnsi" w:eastAsia="Arial Unicode MS" w:hAnsiTheme="minorHAnsi" w:cstheme="minorHAnsi"/>
                <w:color w:val="auto"/>
                <w:sz w:val="24"/>
                <w:szCs w:val="24"/>
              </w:rPr>
              <w:t>150-16000</w:t>
            </w:r>
          </w:p>
        </w:tc>
        <w:tc>
          <w:tcPr>
            <w:tcW w:w="1635" w:type="dxa"/>
            <w:tcBorders>
              <w:top w:val="dotted" w:sz="6" w:space="0" w:color="C8C8C8"/>
              <w:left w:val="single" w:sz="2" w:space="0" w:color="929292"/>
              <w:bottom w:val="nil"/>
              <w:right w:val="single" w:sz="2" w:space="0" w:color="929292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-193975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C8C8C8"/>
              <w:left w:val="single" w:sz="2" w:space="0" w:color="929292"/>
              <w:bottom w:val="nil"/>
              <w:right w:val="nil"/>
            </w:tcBorders>
            <w:shd w:val="clear" w:color="auto" w:fill="F0F0F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2834" w:rsidRDefault="008F09DA">
            <w:sdt>
              <w:sdtPr>
                <w:rPr>
                  <w:rFonts w:cstheme="minorHAnsi"/>
                  <w:sz w:val="24"/>
                  <w:szCs w:val="24"/>
                </w:rPr>
                <w:id w:val="12644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8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Pr="00B2244B" w:rsidRDefault="00B2244B" w:rsidP="00B2244B"/>
    <w:p w:rsidR="00B2244B" w:rsidRPr="00B2244B" w:rsidRDefault="00B2244B" w:rsidP="00B2244B"/>
    <w:p w:rsidR="00B2244B" w:rsidRPr="00B2244B" w:rsidRDefault="00B2244B" w:rsidP="00B2244B"/>
    <w:p w:rsidR="00B2244B" w:rsidRPr="00B2244B" w:rsidRDefault="00B2244B" w:rsidP="00B2244B"/>
    <w:p w:rsidR="00B2244B" w:rsidRPr="00B2244B" w:rsidRDefault="00B2244B" w:rsidP="00B2244B"/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p w:rsidR="00B2244B" w:rsidRPr="00B2244B" w:rsidRDefault="00B2244B" w:rsidP="00B2244B"/>
    <w:tbl>
      <w:tblPr>
        <w:tblW w:w="9500" w:type="dxa"/>
        <w:tblInd w:w="1138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367"/>
        <w:gridCol w:w="2372"/>
        <w:gridCol w:w="2761"/>
      </w:tblGrid>
      <w:tr w:rsidR="009A606C" w:rsidRPr="009A606C" w:rsidTr="004A70F1">
        <w:trPr>
          <w:trHeight w:val="288"/>
          <w:tblHeader/>
        </w:trPr>
        <w:tc>
          <w:tcPr>
            <w:tcW w:w="4367" w:type="dxa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164FF5" w:rsidRDefault="009A606C" w:rsidP="009A606C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72" w:type="dxa"/>
            <w:tcBorders>
              <w:top w:val="nil"/>
              <w:left w:val="single" w:sz="2" w:space="0" w:color="214E66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164FF5" w:rsidRDefault="009A606C" w:rsidP="009A606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single" w:sz="2" w:space="0" w:color="214E66"/>
              <w:bottom w:val="single" w:sz="4" w:space="0" w:color="000000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164FF5" w:rsidRDefault="009A606C" w:rsidP="009A606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606C" w:rsidRPr="009A606C" w:rsidTr="00A63D9B">
        <w:tblPrEx>
          <w:shd w:val="clear" w:color="auto" w:fill="auto"/>
        </w:tblPrEx>
        <w:trPr>
          <w:trHeight w:val="487"/>
        </w:trPr>
        <w:tc>
          <w:tcPr>
            <w:tcW w:w="4367" w:type="dxa"/>
            <w:tcBorders>
              <w:top w:val="single" w:sz="4" w:space="0" w:color="000000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606C" w:rsidRPr="009A606C" w:rsidRDefault="009A606C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>Запасная эластичная емкость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9A606C" w:rsidRDefault="009A606C" w:rsidP="00A63D9B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 w:rsid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D9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9A606C" w:rsidRDefault="009A606C" w:rsidP="00A63D9B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="00164FF5"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D9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72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>Клапан стальной  SMART (Клапан контроля концентрата)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6877AB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63693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77A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5095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46E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288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proofErr w:type="spellStart"/>
            <w:r w:rsidRPr="009A606C">
              <w:rPr>
                <w:b/>
                <w:bCs/>
                <w:sz w:val="24"/>
                <w:szCs w:val="24"/>
              </w:rPr>
              <w:t>Соленоидный</w:t>
            </w:r>
            <w:proofErr w:type="spellEnd"/>
            <w:r w:rsidRPr="009A606C">
              <w:rPr>
                <w:b/>
                <w:bCs/>
                <w:sz w:val="24"/>
                <w:szCs w:val="24"/>
              </w:rPr>
              <w:t xml:space="preserve"> клапан 24 В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6877AB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58250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77A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6358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46E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48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>Сигнализатор давления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A606C">
              <w:rPr>
                <w:b/>
                <w:bCs/>
                <w:sz w:val="24"/>
                <w:szCs w:val="24"/>
              </w:rPr>
              <w:t xml:space="preserve"> PS 10-2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6877AB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20289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77A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0271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46E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288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 xml:space="preserve">Расходомер 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6877AB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35038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77A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880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46E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48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 xml:space="preserve">- на линию подачи воды стальной 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164FF5">
            <w:pPr>
              <w:jc w:val="left"/>
              <w:rPr>
                <w:rFonts w:ascii="MS Gothic" w:eastAsia="MS Gothic" w:hAnsi="MS Gothic" w:cs="MS Gothic"/>
              </w:rPr>
            </w:pPr>
            <w:r>
              <w:t>Сталь 20</w:t>
            </w:r>
            <w:r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4791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41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A63D9B" w:rsidRDefault="00A63D9B" w:rsidP="00164FF5">
            <w:pPr>
              <w:jc w:val="left"/>
            </w:pPr>
            <w:r>
              <w:t xml:space="preserve">09Г2С     </w:t>
            </w:r>
            <w:r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2127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41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1752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2A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72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 xml:space="preserve">- на линию подачи пенообразователя  </w:t>
            </w:r>
            <w:r>
              <w:rPr>
                <w:b/>
                <w:bCs/>
                <w:sz w:val="24"/>
                <w:szCs w:val="24"/>
              </w:rPr>
              <w:t xml:space="preserve">из </w:t>
            </w:r>
            <w:r w:rsidRPr="009A606C">
              <w:rPr>
                <w:b/>
                <w:bCs/>
                <w:sz w:val="24"/>
                <w:szCs w:val="24"/>
              </w:rPr>
              <w:t>нержаве</w:t>
            </w:r>
            <w:r>
              <w:rPr>
                <w:b/>
                <w:bCs/>
                <w:sz w:val="24"/>
                <w:szCs w:val="24"/>
              </w:rPr>
              <w:t>ющей стали 12Х18Н10Т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CD082B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1700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60143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46E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96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>Затворы дисковые с ручным  и электр</w:t>
            </w:r>
            <w:proofErr w:type="gramStart"/>
            <w:r w:rsidRPr="009A606C">
              <w:rPr>
                <w:b/>
                <w:bCs/>
                <w:sz w:val="24"/>
                <w:szCs w:val="24"/>
              </w:rPr>
              <w:t>о-</w:t>
            </w:r>
            <w:proofErr w:type="gramEnd"/>
            <w:r w:rsidRPr="009A606C">
              <w:rPr>
                <w:b/>
                <w:bCs/>
                <w:sz w:val="24"/>
                <w:szCs w:val="24"/>
              </w:rPr>
              <w:t xml:space="preserve"> приводом на линии подачи воды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A606C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A606C">
              <w:rPr>
                <w:b/>
                <w:bCs/>
                <w:sz w:val="24"/>
                <w:szCs w:val="24"/>
              </w:rPr>
              <w:t>пенообразователя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CD082B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45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3846EC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2050496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46E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9A606C" w:rsidRPr="002051FC" w:rsidTr="00164FF5">
        <w:tblPrEx>
          <w:shd w:val="clear" w:color="auto" w:fill="auto"/>
        </w:tblPrEx>
        <w:trPr>
          <w:trHeight w:val="288"/>
        </w:trPr>
        <w:tc>
          <w:tcPr>
            <w:tcW w:w="9500" w:type="dxa"/>
            <w:gridSpan w:val="3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606C" w:rsidRPr="002051FC" w:rsidRDefault="009A606C" w:rsidP="009A606C">
            <w:pPr>
              <w:jc w:val="center"/>
              <w:rPr>
                <w:b/>
                <w:sz w:val="24"/>
                <w:szCs w:val="24"/>
              </w:rPr>
            </w:pPr>
            <w:r w:rsidRPr="009A606C">
              <w:rPr>
                <w:b/>
                <w:sz w:val="24"/>
                <w:szCs w:val="24"/>
              </w:rPr>
              <w:t xml:space="preserve">Комплект для заправки </w:t>
            </w:r>
            <w:r w:rsidR="002051FC" w:rsidRPr="002051FC">
              <w:rPr>
                <w:b/>
                <w:sz w:val="24"/>
                <w:szCs w:val="24"/>
              </w:rPr>
              <w:t>бака-дозатора</w:t>
            </w:r>
          </w:p>
        </w:tc>
      </w:tr>
      <w:tr w:rsidR="00A63D9B" w:rsidRPr="009A606C" w:rsidTr="00A63D9B">
        <w:tblPrEx>
          <w:shd w:val="clear" w:color="auto" w:fill="auto"/>
        </w:tblPrEx>
        <w:trPr>
          <w:trHeight w:val="96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>Насос электрический для заправки БД (</w:t>
            </w:r>
            <w:r>
              <w:rPr>
                <w:b/>
                <w:bCs/>
                <w:sz w:val="24"/>
                <w:szCs w:val="24"/>
              </w:rPr>
              <w:t xml:space="preserve">со </w:t>
            </w:r>
            <w:r w:rsidRPr="009A606C">
              <w:rPr>
                <w:b/>
                <w:bCs/>
                <w:sz w:val="24"/>
                <w:szCs w:val="24"/>
              </w:rPr>
              <w:t xml:space="preserve">всасывающими и напорными шлангами 2,5м - 2 </w:t>
            </w:r>
            <w:proofErr w:type="spellStart"/>
            <w:r w:rsidRPr="009A606C">
              <w:rPr>
                <w:b/>
                <w:bCs/>
                <w:sz w:val="24"/>
                <w:szCs w:val="24"/>
              </w:rPr>
              <w:t>шт</w:t>
            </w:r>
            <w:proofErr w:type="spellEnd"/>
            <w:r w:rsidRPr="009A606C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850EFF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91606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EF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975473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6194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547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969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>Насос ручной для заправки БД (</w:t>
            </w:r>
            <w:r>
              <w:rPr>
                <w:b/>
                <w:bCs/>
                <w:sz w:val="24"/>
                <w:szCs w:val="24"/>
              </w:rPr>
              <w:t xml:space="preserve">со </w:t>
            </w:r>
            <w:r w:rsidRPr="009A606C">
              <w:rPr>
                <w:b/>
                <w:bCs/>
                <w:sz w:val="24"/>
                <w:szCs w:val="24"/>
              </w:rPr>
              <w:t xml:space="preserve">всасывающими и напорными шлангами 2,5м - 2 </w:t>
            </w:r>
            <w:proofErr w:type="spellStart"/>
            <w:r w:rsidRPr="009A606C">
              <w:rPr>
                <w:b/>
                <w:bCs/>
                <w:sz w:val="24"/>
                <w:szCs w:val="24"/>
              </w:rPr>
              <w:t>шт</w:t>
            </w:r>
            <w:proofErr w:type="spellEnd"/>
            <w:r w:rsidRPr="009A606C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850EFF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52760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EF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975473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66667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547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288"/>
        </w:trPr>
        <w:tc>
          <w:tcPr>
            <w:tcW w:w="4367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t xml:space="preserve">Компрессор воздушный 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2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850EFF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10309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EF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975473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642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547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A63D9B">
        <w:tblPrEx>
          <w:shd w:val="clear" w:color="auto" w:fill="auto"/>
        </w:tblPrEx>
        <w:trPr>
          <w:trHeight w:val="722"/>
        </w:trPr>
        <w:tc>
          <w:tcPr>
            <w:tcW w:w="4367" w:type="dxa"/>
            <w:tcBorders>
              <w:top w:val="dotted" w:sz="6" w:space="0" w:color="919191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3D9B" w:rsidRPr="009A606C" w:rsidRDefault="00A63D9B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9A606C">
              <w:rPr>
                <w:b/>
                <w:bCs/>
                <w:sz w:val="24"/>
                <w:szCs w:val="24"/>
              </w:rPr>
              <w:lastRenderedPageBreak/>
              <w:t>КОФ (ответные фланцы, прокладки, крепеж) на 2 года эксплуатации</w:t>
            </w:r>
          </w:p>
        </w:tc>
        <w:tc>
          <w:tcPr>
            <w:tcW w:w="2372" w:type="dxa"/>
            <w:tcBorders>
              <w:top w:val="dotted" w:sz="6" w:space="0" w:color="919191"/>
              <w:left w:val="single" w:sz="4" w:space="0" w:color="000000"/>
              <w:bottom w:val="nil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850EFF"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4763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EF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6" w:space="0" w:color="919191"/>
              <w:left w:val="single" w:sz="2" w:space="0" w:color="919191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  <w:r w:rsidRPr="00975473"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1364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547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Pr="00B2244B" w:rsidRDefault="00B2244B" w:rsidP="00B2244B"/>
    <w:p w:rsidR="00B2244B" w:rsidRPr="00B2244B" w:rsidRDefault="00B2244B" w:rsidP="00B2244B"/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97B">
        <w:rPr>
          <w:rFonts w:cstheme="minorHAnsi"/>
          <w:sz w:val="24"/>
          <w:szCs w:val="24"/>
        </w:rPr>
        <w:t>_________________</w:t>
      </w:r>
    </w:p>
    <w:sectPr w:rsidR="00435BA0" w:rsidSect="00A259C0">
      <w:headerReference w:type="default" r:id="rId12"/>
      <w:headerReference w:type="first" r:id="rId13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9DA" w:rsidRDefault="008F09DA" w:rsidP="00F765C9">
      <w:r>
        <w:separator/>
      </w:r>
    </w:p>
  </w:endnote>
  <w:endnote w:type="continuationSeparator" w:id="0">
    <w:p w:rsidR="008F09DA" w:rsidRDefault="008F09DA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9DA" w:rsidRDefault="008F09DA" w:rsidP="00F765C9">
      <w:r>
        <w:separator/>
      </w:r>
    </w:p>
  </w:footnote>
  <w:footnote w:type="continuationSeparator" w:id="0">
    <w:p w:rsidR="008F09DA" w:rsidRDefault="008F09DA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427" w:rsidRDefault="006E6427" w:rsidP="006E6427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7pt;height:41.95pt" o:ole="">
          <v:imagedata r:id="rId1" o:title=""/>
        </v:shape>
        <o:OLEObject Type="Embed" ProgID="CorelDraw.Graphic.17" ShapeID="_x0000_i1025" DrawAspect="Content" ObjectID="_1595855998" r:id="rId2"/>
      </w:object>
    </w:r>
    <w:r>
      <w:t xml:space="preserve">                 </w:t>
    </w:r>
    <w:r>
      <w:object w:dxaOrig="3621" w:dyaOrig="1392">
        <v:shape id="_x0000_i1026" type="#_x0000_t75" style="width:181.45pt;height:69.95pt" o:ole="">
          <v:imagedata r:id="rId3" o:title=""/>
        </v:shape>
        <o:OLEObject Type="Embed" ProgID="CorelDraw.Graphic.17" ShapeID="_x0000_i1026" DrawAspect="Content" ObjectID="_1595855999" r:id="rId4"/>
      </w:object>
    </w:r>
    <w:r>
      <w:t xml:space="preserve">                 </w:t>
    </w:r>
    <w:r>
      <w:object w:dxaOrig="1168" w:dyaOrig="256">
        <v:shape id="_x0000_i1027" type="#_x0000_t75" style="width:113.15pt;height:23.85pt" o:ole="">
          <v:imagedata r:id="rId5" o:title=""/>
        </v:shape>
        <o:OLEObject Type="Embed" ProgID="CorelDraw.Graphic.17" ShapeID="_x0000_i1027" DrawAspect="Content" ObjectID="_1595856000" r:id="rId6"/>
      </w:objec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7pt;height:41.9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595856001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8.3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595856002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4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595856003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5410F"/>
    <w:rsid w:val="000C3836"/>
    <w:rsid w:val="000C3B87"/>
    <w:rsid w:val="000E4BE8"/>
    <w:rsid w:val="00136E77"/>
    <w:rsid w:val="00164FF5"/>
    <w:rsid w:val="001E7B2B"/>
    <w:rsid w:val="002051FC"/>
    <w:rsid w:val="00236715"/>
    <w:rsid w:val="00274144"/>
    <w:rsid w:val="002B536F"/>
    <w:rsid w:val="002E36F9"/>
    <w:rsid w:val="00376C71"/>
    <w:rsid w:val="003F2194"/>
    <w:rsid w:val="00435BA0"/>
    <w:rsid w:val="00470D7D"/>
    <w:rsid w:val="004A70F1"/>
    <w:rsid w:val="004C039E"/>
    <w:rsid w:val="00606A9E"/>
    <w:rsid w:val="00611DF2"/>
    <w:rsid w:val="006E2137"/>
    <w:rsid w:val="006E627B"/>
    <w:rsid w:val="006E6427"/>
    <w:rsid w:val="006F4481"/>
    <w:rsid w:val="0070409E"/>
    <w:rsid w:val="007971C1"/>
    <w:rsid w:val="007A064F"/>
    <w:rsid w:val="007C6016"/>
    <w:rsid w:val="00817F93"/>
    <w:rsid w:val="0083646F"/>
    <w:rsid w:val="00837CC0"/>
    <w:rsid w:val="008546FB"/>
    <w:rsid w:val="008B2B13"/>
    <w:rsid w:val="008E4F04"/>
    <w:rsid w:val="008F09DA"/>
    <w:rsid w:val="009A606C"/>
    <w:rsid w:val="009B5509"/>
    <w:rsid w:val="00A259C0"/>
    <w:rsid w:val="00A63D9B"/>
    <w:rsid w:val="00AB6454"/>
    <w:rsid w:val="00AE50EA"/>
    <w:rsid w:val="00AF5269"/>
    <w:rsid w:val="00B2244B"/>
    <w:rsid w:val="00B6343D"/>
    <w:rsid w:val="00BA48FB"/>
    <w:rsid w:val="00BC15F0"/>
    <w:rsid w:val="00BC597B"/>
    <w:rsid w:val="00C260A5"/>
    <w:rsid w:val="00C42834"/>
    <w:rsid w:val="00CC5149"/>
    <w:rsid w:val="00CE0BF9"/>
    <w:rsid w:val="00D16920"/>
    <w:rsid w:val="00D41DEC"/>
    <w:rsid w:val="00E20909"/>
    <w:rsid w:val="00E331D0"/>
    <w:rsid w:val="00F059D6"/>
    <w:rsid w:val="00F202AA"/>
    <w:rsid w:val="00F765C9"/>
    <w:rsid w:val="00FA292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Relationship Id="rId6" Type="http://schemas.openxmlformats.org/officeDocument/2006/relationships/oleObject" Target="embeddings/oleObject3.bin"/><Relationship Id="rId5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oleObject4.bin"/><Relationship Id="rId1" Type="http://schemas.openxmlformats.org/officeDocument/2006/relationships/image" Target="media/image5.emf"/><Relationship Id="rId6" Type="http://schemas.openxmlformats.org/officeDocument/2006/relationships/oleObject" Target="embeddings/oleObject6.bin"/><Relationship Id="rId5" Type="http://schemas.openxmlformats.org/officeDocument/2006/relationships/image" Target="media/image9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2018-08-15T13:33:00Z</dcterms:created>
  <dcterms:modified xsi:type="dcterms:W3CDTF">2018-08-15T13:33:00Z</dcterms:modified>
</cp:coreProperties>
</file>